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E9C045A" w14:textId="280838B4" w:rsidR="00406372" w:rsidRPr="00406372" w:rsidRDefault="00406372" w:rsidP="00C9213D">
      <w:pPr>
        <w:pStyle w:val="CRCoverPage"/>
        <w:tabs>
          <w:tab w:val="right" w:pos="22113"/>
        </w:tabs>
        <w:spacing w:after="0"/>
        <w:jc w:val="both"/>
        <w:rPr>
          <w:rFonts w:ascii="Times New Roman" w:eastAsia="MS Mincho" w:hAnsi="Times New Roman"/>
          <w:b/>
          <w:bCs/>
          <w:sz w:val="24"/>
          <w:szCs w:val="24"/>
          <w:lang w:val="de-DE"/>
        </w:rPr>
      </w:pPr>
      <w:bookmarkStart w:id="0" w:name="OLE_LINK1"/>
      <w:bookmarkStart w:id="1" w:name="OLE_LINK2"/>
      <w:r w:rsidRPr="00406372">
        <w:rPr>
          <w:rFonts w:ascii="Times New Roman" w:eastAsia="MS Mincho" w:hAnsi="Times New Roman"/>
          <w:b/>
          <w:bCs/>
          <w:sz w:val="24"/>
          <w:szCs w:val="24"/>
          <w:lang w:val="de-DE"/>
        </w:rPr>
        <w:t>3GPP TSG RAN WG1 #10</w:t>
      </w:r>
      <w:r w:rsidR="00B062EE">
        <w:rPr>
          <w:rFonts w:ascii="Times New Roman" w:eastAsia="MS Mincho" w:hAnsi="Times New Roman"/>
          <w:b/>
          <w:bCs/>
          <w:sz w:val="24"/>
          <w:szCs w:val="24"/>
          <w:lang w:val="de-DE"/>
        </w:rPr>
        <w:t>7</w:t>
      </w:r>
      <w:r w:rsidR="00C9213D">
        <w:rPr>
          <w:rFonts w:ascii="Times New Roman" w:eastAsia="MS Mincho" w:hAnsi="Times New Roman"/>
          <w:b/>
          <w:bCs/>
          <w:sz w:val="24"/>
          <w:szCs w:val="24"/>
          <w:lang w:val="de-DE"/>
        </w:rPr>
        <w:t>-</w:t>
      </w:r>
      <w:r w:rsidR="00DC05B3">
        <w:rPr>
          <w:rFonts w:ascii="Times New Roman" w:eastAsia="MS Mincho" w:hAnsi="Times New Roman"/>
          <w:b/>
          <w:bCs/>
          <w:sz w:val="24"/>
          <w:szCs w:val="24"/>
          <w:lang w:val="de-DE"/>
        </w:rPr>
        <w:t>e</w:t>
      </w:r>
      <w:r w:rsidR="009922E1">
        <w:rPr>
          <w:rFonts w:ascii="Times New Roman" w:eastAsia="MS Mincho" w:hAnsi="Times New Roman"/>
          <w:b/>
          <w:bCs/>
          <w:sz w:val="24"/>
          <w:szCs w:val="24"/>
          <w:lang w:val="de-DE"/>
        </w:rPr>
        <w:tab/>
      </w:r>
      <w:r w:rsidR="005E62E7">
        <w:rPr>
          <w:rFonts w:ascii="Times New Roman" w:eastAsia="MS Mincho" w:hAnsi="Times New Roman"/>
          <w:b/>
          <w:bCs/>
          <w:sz w:val="24"/>
          <w:szCs w:val="24"/>
          <w:lang w:val="de-DE"/>
        </w:rPr>
        <w:t>R1-</w:t>
      </w:r>
      <w:r w:rsidR="00080172" w:rsidRPr="00080172">
        <w:rPr>
          <w:rFonts w:ascii="Times New Roman" w:eastAsia="MS Mincho" w:hAnsi="Times New Roman"/>
          <w:b/>
          <w:bCs/>
          <w:sz w:val="24"/>
          <w:szCs w:val="24"/>
          <w:lang w:val="de-DE"/>
        </w:rPr>
        <w:t>2111771</w:t>
      </w:r>
    </w:p>
    <w:bookmarkEnd w:id="0"/>
    <w:bookmarkEnd w:id="1"/>
    <w:p w14:paraId="025FCE0F" w14:textId="2F787D7C" w:rsidR="00406372" w:rsidRPr="006A06A5" w:rsidRDefault="00406372" w:rsidP="00406372">
      <w:pPr>
        <w:tabs>
          <w:tab w:val="left" w:pos="1985"/>
        </w:tabs>
        <w:rPr>
          <w:b/>
          <w:bCs/>
          <w:sz w:val="24"/>
          <w:szCs w:val="24"/>
          <w:lang w:val="en-GB"/>
        </w:rPr>
      </w:pPr>
      <w:r w:rsidRPr="00406372">
        <w:rPr>
          <w:b/>
          <w:bCs/>
          <w:sz w:val="24"/>
          <w:szCs w:val="24"/>
          <w:lang w:val="de-DE"/>
        </w:rPr>
        <w:t xml:space="preserve">e-Meeting, </w:t>
      </w:r>
      <w:r w:rsidR="00B062EE">
        <w:rPr>
          <w:b/>
          <w:noProof/>
          <w:sz w:val="24"/>
          <w:szCs w:val="24"/>
        </w:rPr>
        <w:t>November</w:t>
      </w:r>
      <w:r w:rsidR="006A06A5" w:rsidRPr="00B52DA7">
        <w:rPr>
          <w:b/>
          <w:noProof/>
          <w:sz w:val="24"/>
          <w:szCs w:val="24"/>
        </w:rPr>
        <w:t xml:space="preserve"> 1</w:t>
      </w:r>
      <w:r w:rsidR="006A06A5">
        <w:rPr>
          <w:b/>
          <w:noProof/>
          <w:sz w:val="24"/>
          <w:szCs w:val="24"/>
        </w:rPr>
        <w:t>1</w:t>
      </w:r>
      <w:r w:rsidR="006A06A5" w:rsidRPr="00B52DA7">
        <w:rPr>
          <w:b/>
          <w:noProof/>
          <w:sz w:val="24"/>
          <w:szCs w:val="24"/>
          <w:vertAlign w:val="superscript"/>
        </w:rPr>
        <w:t>th</w:t>
      </w:r>
      <w:r w:rsidR="006A06A5" w:rsidRPr="00B52DA7">
        <w:rPr>
          <w:b/>
          <w:noProof/>
          <w:sz w:val="24"/>
          <w:szCs w:val="24"/>
        </w:rPr>
        <w:t xml:space="preserve"> – </w:t>
      </w:r>
      <w:r w:rsidR="006A06A5">
        <w:rPr>
          <w:b/>
          <w:noProof/>
          <w:sz w:val="24"/>
          <w:szCs w:val="24"/>
        </w:rPr>
        <w:t>19</w:t>
      </w:r>
      <w:r w:rsidR="006A06A5" w:rsidRPr="00B52DA7">
        <w:rPr>
          <w:b/>
          <w:noProof/>
          <w:sz w:val="24"/>
          <w:szCs w:val="24"/>
          <w:vertAlign w:val="superscript"/>
        </w:rPr>
        <w:t>th</w:t>
      </w:r>
      <w:r w:rsidR="006A06A5" w:rsidRPr="00B52DA7">
        <w:rPr>
          <w:b/>
          <w:noProof/>
          <w:sz w:val="24"/>
          <w:szCs w:val="24"/>
        </w:rPr>
        <w:t>, 2021</w:t>
      </w:r>
    </w:p>
    <w:p w14:paraId="33A7977D" w14:textId="77777777" w:rsidR="0042256C" w:rsidRPr="00C87FD9" w:rsidRDefault="0042256C" w:rsidP="009164CC">
      <w:pPr>
        <w:pStyle w:val="a4"/>
        <w:spacing w:after="240"/>
        <w:rPr>
          <w:rFonts w:ascii="Times New Roman" w:hAnsi="Times New Roman"/>
          <w:noProof w:val="0"/>
          <w:sz w:val="24"/>
          <w:szCs w:val="24"/>
          <w:lang w:val="en-US"/>
        </w:rPr>
      </w:pPr>
    </w:p>
    <w:p w14:paraId="30799616" w14:textId="65DF416E" w:rsidR="00B06DA8" w:rsidRPr="00C87FD9" w:rsidRDefault="00B06DA8" w:rsidP="009164CC">
      <w:pPr>
        <w:tabs>
          <w:tab w:val="left" w:pos="1985"/>
        </w:tabs>
        <w:spacing w:after="120"/>
        <w:rPr>
          <w:rFonts w:eastAsia="맑은 고딕"/>
          <w:sz w:val="24"/>
          <w:szCs w:val="24"/>
          <w:lang w:eastAsia="ko-KR"/>
        </w:rPr>
      </w:pPr>
      <w:r w:rsidRPr="00C87FD9">
        <w:rPr>
          <w:b/>
          <w:sz w:val="24"/>
          <w:szCs w:val="24"/>
        </w:rPr>
        <w:t>Agenda item:</w:t>
      </w:r>
      <w:r w:rsidRPr="00C87FD9">
        <w:rPr>
          <w:sz w:val="24"/>
          <w:szCs w:val="24"/>
        </w:rPr>
        <w:tab/>
      </w:r>
      <w:bookmarkStart w:id="2" w:name="Source"/>
      <w:bookmarkEnd w:id="2"/>
      <w:r w:rsidR="002A76CB" w:rsidRPr="00C87FD9">
        <w:rPr>
          <w:rFonts w:eastAsia="맑은 고딕"/>
          <w:sz w:val="24"/>
          <w:szCs w:val="24"/>
          <w:lang w:eastAsia="ko-KR"/>
        </w:rPr>
        <w:t>8</w:t>
      </w:r>
      <w:r w:rsidR="00E050A3" w:rsidRPr="00C87FD9">
        <w:rPr>
          <w:rFonts w:eastAsia="맑은 고딕"/>
          <w:sz w:val="24"/>
          <w:szCs w:val="24"/>
          <w:lang w:eastAsia="ko-KR"/>
        </w:rPr>
        <w:t>.</w:t>
      </w:r>
      <w:r w:rsidR="006D0E50">
        <w:rPr>
          <w:rFonts w:eastAsia="맑은 고딕"/>
          <w:sz w:val="24"/>
          <w:szCs w:val="24"/>
          <w:lang w:eastAsia="ko-KR"/>
        </w:rPr>
        <w:t>1</w:t>
      </w:r>
      <w:r w:rsidR="00B062EE">
        <w:rPr>
          <w:rFonts w:eastAsia="맑은 고딕"/>
          <w:sz w:val="24"/>
          <w:szCs w:val="24"/>
          <w:lang w:eastAsia="ko-KR"/>
        </w:rPr>
        <w:t>6</w:t>
      </w:r>
      <w:r w:rsidR="006D0E50">
        <w:rPr>
          <w:rFonts w:eastAsia="맑은 고딕"/>
          <w:sz w:val="24"/>
          <w:szCs w:val="24"/>
          <w:lang w:eastAsia="ko-KR"/>
        </w:rPr>
        <w:t>.3</w:t>
      </w:r>
    </w:p>
    <w:p w14:paraId="437F89FB" w14:textId="77777777" w:rsidR="00B06DA8" w:rsidRPr="00C87FD9" w:rsidRDefault="00B06DA8" w:rsidP="005E62E7">
      <w:pPr>
        <w:tabs>
          <w:tab w:val="left" w:pos="1990"/>
        </w:tabs>
        <w:spacing w:after="120"/>
        <w:rPr>
          <w:sz w:val="24"/>
        </w:rPr>
      </w:pPr>
      <w:r w:rsidRPr="00C87FD9">
        <w:rPr>
          <w:b/>
          <w:sz w:val="24"/>
        </w:rPr>
        <w:t xml:space="preserve">Source: </w:t>
      </w:r>
      <w:r w:rsidRPr="00C87FD9">
        <w:rPr>
          <w:b/>
          <w:sz w:val="24"/>
        </w:rPr>
        <w:tab/>
      </w:r>
      <w:r w:rsidRPr="00C87FD9">
        <w:rPr>
          <w:sz w:val="24"/>
        </w:rPr>
        <w:t xml:space="preserve">Samsung </w:t>
      </w:r>
    </w:p>
    <w:p w14:paraId="0EDD40AC" w14:textId="11C6E2FC" w:rsidR="00B06DA8" w:rsidRPr="00C87FD9" w:rsidRDefault="00B06DA8" w:rsidP="009164CC">
      <w:pPr>
        <w:spacing w:after="120"/>
        <w:rPr>
          <w:sz w:val="24"/>
          <w:szCs w:val="24"/>
        </w:rPr>
      </w:pPr>
      <w:r w:rsidRPr="00C87FD9">
        <w:rPr>
          <w:b/>
          <w:sz w:val="24"/>
          <w:szCs w:val="24"/>
        </w:rPr>
        <w:t>Title:</w:t>
      </w:r>
      <w:r w:rsidRPr="00C87FD9">
        <w:rPr>
          <w:sz w:val="24"/>
          <w:szCs w:val="24"/>
        </w:rPr>
        <w:t xml:space="preserve"> </w:t>
      </w:r>
      <w:r w:rsidRPr="00C87FD9">
        <w:rPr>
          <w:sz w:val="24"/>
          <w:szCs w:val="24"/>
        </w:rPr>
        <w:tab/>
      </w:r>
      <w:r w:rsidRPr="00C87FD9">
        <w:rPr>
          <w:sz w:val="24"/>
          <w:szCs w:val="24"/>
        </w:rPr>
        <w:tab/>
      </w:r>
      <w:r w:rsidRPr="00C87FD9">
        <w:rPr>
          <w:sz w:val="24"/>
          <w:szCs w:val="24"/>
        </w:rPr>
        <w:tab/>
      </w:r>
      <w:r w:rsidRPr="00C87FD9">
        <w:rPr>
          <w:sz w:val="24"/>
          <w:szCs w:val="24"/>
        </w:rPr>
        <w:tab/>
        <w:t xml:space="preserve">   </w:t>
      </w:r>
      <w:r w:rsidR="007D66EB">
        <w:rPr>
          <w:sz w:val="24"/>
          <w:szCs w:val="24"/>
        </w:rPr>
        <w:t xml:space="preserve"> </w:t>
      </w:r>
      <w:r w:rsidRPr="00C87FD9">
        <w:rPr>
          <w:sz w:val="24"/>
          <w:szCs w:val="24"/>
        </w:rPr>
        <w:t xml:space="preserve"> </w:t>
      </w:r>
      <w:r w:rsidR="00C81BDA" w:rsidRPr="00C81BDA">
        <w:rPr>
          <w:sz w:val="24"/>
        </w:rPr>
        <w:t>UE features for IIoT and URLLC</w:t>
      </w:r>
    </w:p>
    <w:p w14:paraId="5906BBD5" w14:textId="77777777" w:rsidR="00B06DA8" w:rsidRPr="00C87FD9" w:rsidRDefault="00B06DA8" w:rsidP="009164CC">
      <w:pPr>
        <w:pBdr>
          <w:bottom w:val="single" w:sz="12" w:space="1" w:color="auto"/>
        </w:pBdr>
        <w:tabs>
          <w:tab w:val="left" w:pos="1985"/>
        </w:tabs>
        <w:rPr>
          <w:rFonts w:eastAsia="바탕"/>
          <w:sz w:val="24"/>
          <w:lang w:eastAsia="ko-KR"/>
        </w:rPr>
      </w:pPr>
      <w:r w:rsidRPr="00C87FD9">
        <w:rPr>
          <w:b/>
          <w:sz w:val="24"/>
        </w:rPr>
        <w:t>Document for:</w:t>
      </w:r>
      <w:r w:rsidRPr="00C87FD9">
        <w:rPr>
          <w:sz w:val="24"/>
        </w:rPr>
        <w:tab/>
      </w:r>
      <w:bookmarkStart w:id="3" w:name="DocumentFor"/>
      <w:bookmarkEnd w:id="3"/>
      <w:r w:rsidRPr="00C87FD9">
        <w:rPr>
          <w:rFonts w:eastAsia="바탕"/>
          <w:sz w:val="24"/>
          <w:lang w:eastAsia="ko-KR"/>
        </w:rPr>
        <w:t>Discussion and Decision</w:t>
      </w:r>
    </w:p>
    <w:p w14:paraId="7260C0CE" w14:textId="77777777" w:rsidR="00B06DA8" w:rsidRPr="00C87FD9" w:rsidRDefault="00B06DA8" w:rsidP="009164CC">
      <w:pPr>
        <w:pStyle w:val="1"/>
        <w:spacing w:before="360" w:after="60"/>
        <w:rPr>
          <w:rFonts w:ascii="Times New Roman" w:hAnsi="Times New Roman"/>
          <w:lang w:val="en-US" w:eastAsia="ko-KR"/>
        </w:rPr>
      </w:pPr>
      <w:r w:rsidRPr="00C87FD9">
        <w:rPr>
          <w:rFonts w:ascii="Times New Roman" w:hAnsi="Times New Roman"/>
          <w:lang w:val="en-US" w:eastAsia="ko-KR"/>
        </w:rPr>
        <w:t>Introduction</w:t>
      </w:r>
    </w:p>
    <w:p w14:paraId="78426E95" w14:textId="0AA4C931" w:rsidR="00924024" w:rsidRDefault="00924024" w:rsidP="00924024">
      <w:pPr>
        <w:jc w:val="both"/>
        <w:rPr>
          <w:lang w:eastAsia="ko-KR"/>
        </w:rPr>
      </w:pPr>
      <w:r>
        <w:t xml:space="preserve">This contribution discussed UE features for Rel-17 IIoT/URLLC. </w:t>
      </w:r>
    </w:p>
    <w:p w14:paraId="3A596325" w14:textId="1593B1CF" w:rsidR="00924024" w:rsidRDefault="004536FE" w:rsidP="005F4899">
      <w:pPr>
        <w:pStyle w:val="1"/>
        <w:pBdr>
          <w:top w:val="single" w:sz="12" w:space="2" w:color="auto"/>
        </w:pBdr>
        <w:tabs>
          <w:tab w:val="clear" w:pos="432"/>
        </w:tabs>
        <w:spacing w:before="0" w:after="60"/>
        <w:jc w:val="both"/>
        <w:rPr>
          <w:rFonts w:eastAsia="SimSun"/>
          <w:lang w:eastAsia="zh-CN"/>
        </w:rPr>
      </w:pPr>
      <w:r w:rsidRPr="00D02CB4">
        <w:rPr>
          <w:rFonts w:eastAsia="SimSun"/>
          <w:lang w:eastAsia="zh-CN"/>
        </w:rPr>
        <w:t>Discussion</w:t>
      </w:r>
    </w:p>
    <w:p w14:paraId="41E084FC" w14:textId="4740F7E6" w:rsidR="00E33C5A" w:rsidRPr="0041413F" w:rsidRDefault="005F4899" w:rsidP="00A65461">
      <w:pPr>
        <w:rPr>
          <w:rFonts w:eastAsia="맑은 고딕"/>
          <w:lang w:eastAsia="ko-KR"/>
        </w:rPr>
      </w:pPr>
      <w:r>
        <w:rPr>
          <w:rFonts w:eastAsia="맑은 고딕" w:hint="eastAsia"/>
          <w:lang w:val="en-GB" w:eastAsia="ko-KR"/>
        </w:rPr>
        <w:t xml:space="preserve">In [1], </w:t>
      </w:r>
      <w:r w:rsidR="006126E7">
        <w:rPr>
          <w:rFonts w:eastAsia="맑은 고딕"/>
          <w:lang w:val="en-GB" w:eastAsia="ko-KR"/>
        </w:rPr>
        <w:t xml:space="preserve">following agreements were made in RAN1#106bis-e. </w:t>
      </w:r>
    </w:p>
    <w:p w14:paraId="2FE87C7C" w14:textId="77777777" w:rsidR="00A65461" w:rsidRPr="006126E7" w:rsidRDefault="00A65461" w:rsidP="00A65461">
      <w:pPr>
        <w:spacing w:afterLines="50" w:after="120"/>
        <w:jc w:val="both"/>
      </w:pPr>
    </w:p>
    <w:p w14:paraId="04FC611D" w14:textId="77777777" w:rsidR="00A65461" w:rsidRPr="00384F3A" w:rsidRDefault="00A65461" w:rsidP="00A65461">
      <w:pPr>
        <w:rPr>
          <w:rFonts w:eastAsia="Yu Gothic"/>
          <w:b/>
          <w:bCs/>
          <w:highlight w:val="green"/>
        </w:rPr>
      </w:pPr>
      <w:r w:rsidRPr="00384F3A">
        <w:rPr>
          <w:b/>
          <w:bCs/>
          <w:highlight w:val="green"/>
        </w:rPr>
        <w:t>Agreement</w:t>
      </w:r>
    </w:p>
    <w:p w14:paraId="612654A0" w14:textId="77777777" w:rsidR="00A65461" w:rsidRPr="00384F3A" w:rsidRDefault="00A65461" w:rsidP="00A65461">
      <w:pPr>
        <w:rPr>
          <w:bCs/>
        </w:rPr>
      </w:pPr>
      <w:r w:rsidRPr="00384F3A">
        <w:rPr>
          <w:bCs/>
        </w:rPr>
        <w:t>FG 25-1 is kept as “SPS HARQ-ACK deferral in case of TDD collision” as follows.</w:t>
      </w:r>
    </w:p>
    <w:tbl>
      <w:tblPr>
        <w:tblW w:w="5000" w:type="pct"/>
        <w:tblCellMar>
          <w:left w:w="0" w:type="dxa"/>
          <w:right w:w="0" w:type="dxa"/>
        </w:tblCellMar>
        <w:tblLook w:val="04A0" w:firstRow="1" w:lastRow="0" w:firstColumn="1" w:lastColumn="0" w:noHBand="0" w:noVBand="1"/>
      </w:tblPr>
      <w:tblGrid>
        <w:gridCol w:w="2388"/>
        <w:gridCol w:w="695"/>
        <w:gridCol w:w="1406"/>
        <w:gridCol w:w="6399"/>
        <w:gridCol w:w="1169"/>
        <w:gridCol w:w="695"/>
        <w:gridCol w:w="695"/>
        <w:gridCol w:w="1169"/>
        <w:gridCol w:w="1170"/>
        <w:gridCol w:w="933"/>
        <w:gridCol w:w="933"/>
        <w:gridCol w:w="933"/>
        <w:gridCol w:w="2596"/>
        <w:gridCol w:w="1170"/>
      </w:tblGrid>
      <w:tr w:rsidR="00BC2AB6" w:rsidRPr="00384F3A" w14:paraId="76A8F1FF" w14:textId="77777777" w:rsidTr="0054322F">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8955B8" w14:textId="77777777" w:rsidR="00A65461" w:rsidRPr="00384F3A" w:rsidRDefault="00A65461" w:rsidP="0054322F">
            <w:r w:rsidRPr="00384F3A">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AA3449" w14:textId="77777777" w:rsidR="00A65461" w:rsidRPr="00384F3A" w:rsidRDefault="00A65461" w:rsidP="0054322F">
            <w:r w:rsidRPr="00384F3A">
              <w:t>25-1</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A49016" w14:textId="77777777" w:rsidR="00A65461" w:rsidRPr="00384F3A" w:rsidRDefault="00A65461" w:rsidP="0054322F">
            <w:r w:rsidRPr="00384F3A">
              <w:t>SPS HARQ-ACK deferral in case of TDD collision</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388557" w14:textId="77777777" w:rsidR="00A65461" w:rsidRPr="00384F3A" w:rsidRDefault="00A65461" w:rsidP="0054322F">
            <w:r w:rsidRPr="00384F3A">
              <w:t>1.  Idenfify HARQ-ACK bits of active SPS configurations for deferral in the initial PUCCH slot</w:t>
            </w:r>
          </w:p>
          <w:p w14:paraId="2460436F" w14:textId="77777777" w:rsidR="00A65461" w:rsidRPr="00384F3A" w:rsidRDefault="00A65461" w:rsidP="0054322F">
            <w:r w:rsidRPr="00384F3A">
              <w:t>2.  Determination of the target PUCCH slot for SPS HARQ-ACK deferral</w:t>
            </w:r>
          </w:p>
          <w:p w14:paraId="1C07B139" w14:textId="77777777" w:rsidR="00A65461" w:rsidRPr="00384F3A" w:rsidRDefault="00A65461" w:rsidP="0054322F">
            <w:r w:rsidRPr="00384F3A">
              <w:t>3. Multiplexing and transmission of deferred SPS HARQ-ACK information in the target PUCCH slot</w:t>
            </w:r>
          </w:p>
          <w:p w14:paraId="6E269E83" w14:textId="77777777" w:rsidR="00A65461" w:rsidRPr="00384F3A" w:rsidRDefault="00A65461" w:rsidP="0054322F">
            <w:r w:rsidRPr="00384F3A">
              <w:rPr>
                <w:color w:val="FF0000"/>
                <w:shd w:val="clear" w:color="auto" w:fill="FFFF00"/>
              </w:rPr>
              <w:t>FFS whether</w:t>
            </w:r>
            <w:r w:rsidRPr="00384F3A">
              <w:rPr>
                <w:rStyle w:val="apple-converted-space"/>
                <w:color w:val="FF0000"/>
                <w:shd w:val="clear" w:color="auto" w:fill="FFFF00"/>
              </w:rPr>
              <w:t> </w:t>
            </w:r>
            <w:r w:rsidRPr="00384F3A">
              <w:rPr>
                <w:color w:val="FF0000"/>
                <w:shd w:val="clear" w:color="auto" w:fill="FFFF00"/>
              </w:rPr>
              <w:t>to separate capability for handling of the collision for the same HARQ process due to deferred SPS HARQ-ACK</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A9BFA61" w14:textId="77777777" w:rsidR="00A65461" w:rsidRPr="00384F3A" w:rsidRDefault="00A65461" w:rsidP="0054322F">
            <w:r w:rsidRPr="00384F3A">
              <w:rPr>
                <w:color w:val="000000"/>
              </w:rPr>
              <w:t>5-18</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CE13F92" w14:textId="77777777" w:rsidR="00A65461" w:rsidRPr="00384F3A" w:rsidRDefault="00A65461" w:rsidP="0054322F">
            <w:r w:rsidRPr="00384F3A">
              <w:rPr>
                <w:color w:val="00000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8507FD5" w14:textId="77777777" w:rsidR="00A65461" w:rsidRPr="00384F3A" w:rsidRDefault="00A65461" w:rsidP="0054322F">
            <w:r w:rsidRPr="00384F3A">
              <w:rPr>
                <w:color w:val="00000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344E646" w14:textId="77777777" w:rsidR="00A65461" w:rsidRPr="00384F3A" w:rsidRDefault="00A65461" w:rsidP="0054322F">
            <w:r w:rsidRPr="00384F3A">
              <w:rPr>
                <w:color w:val="00000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542C161" w14:textId="77777777" w:rsidR="00A65461" w:rsidRPr="00384F3A" w:rsidRDefault="00A65461" w:rsidP="0054322F">
            <w:r w:rsidRPr="00384F3A">
              <w:rPr>
                <w:color w:val="00000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D0177B0" w14:textId="77777777" w:rsidR="00A65461" w:rsidRPr="00384F3A" w:rsidRDefault="00A65461" w:rsidP="0054322F">
            <w:r w:rsidRPr="00384F3A">
              <w:rPr>
                <w:color w:val="00000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C595F6D" w14:textId="77777777" w:rsidR="00A65461" w:rsidRPr="00384F3A" w:rsidRDefault="00A65461" w:rsidP="0054322F">
            <w:r w:rsidRPr="00384F3A">
              <w:rPr>
                <w:color w:val="00000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BAE8CD2" w14:textId="77777777" w:rsidR="00A65461" w:rsidRPr="00384F3A" w:rsidRDefault="00A65461" w:rsidP="0054322F">
            <w:r w:rsidRPr="00384F3A">
              <w:rPr>
                <w:color w:val="00000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5D4548" w14:textId="77777777" w:rsidR="00A65461" w:rsidRPr="00384F3A" w:rsidRDefault="00A65461" w:rsidP="0054322F">
            <w:r w:rsidRPr="00384F3A">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37B1B2" w14:textId="77777777" w:rsidR="00A65461" w:rsidRPr="00384F3A" w:rsidRDefault="00A65461" w:rsidP="0054322F">
            <w:r w:rsidRPr="00384F3A">
              <w:t>Optional with capability signaling</w:t>
            </w:r>
          </w:p>
        </w:tc>
      </w:tr>
    </w:tbl>
    <w:p w14:paraId="4A58B8E6" w14:textId="77777777" w:rsidR="00A65461" w:rsidRPr="00384F3A" w:rsidRDefault="00A65461" w:rsidP="00A65461">
      <w:pPr>
        <w:rPr>
          <w:rFonts w:eastAsia="Yu Gothic"/>
        </w:rPr>
      </w:pPr>
      <w:r w:rsidRPr="00384F3A">
        <w:rPr>
          <w:color w:val="FFFFFF"/>
        </w:rPr>
        <w:t> </w:t>
      </w:r>
      <w:r w:rsidRPr="00384F3A">
        <w:rPr>
          <w:rFonts w:eastAsia="Yu Gothic"/>
        </w:rPr>
        <w:t>Note that yellow highlight means FFS and to be discussed further. These parts are provides as placeholders.</w:t>
      </w:r>
    </w:p>
    <w:tbl>
      <w:tblPr>
        <w:tblStyle w:val="aff"/>
        <w:tblW w:w="0" w:type="auto"/>
        <w:tblLook w:val="04A0" w:firstRow="1" w:lastRow="0" w:firstColumn="1" w:lastColumn="0" w:noHBand="0" w:noVBand="1"/>
      </w:tblPr>
      <w:tblGrid>
        <w:gridCol w:w="1696"/>
        <w:gridCol w:w="20665"/>
      </w:tblGrid>
      <w:tr w:rsidR="006C6859" w14:paraId="0B192CD0" w14:textId="77777777" w:rsidTr="00512394">
        <w:tc>
          <w:tcPr>
            <w:tcW w:w="1696" w:type="dxa"/>
            <w:shd w:val="clear" w:color="auto" w:fill="808080" w:themeFill="background1" w:themeFillShade="80"/>
            <w:vAlign w:val="center"/>
          </w:tcPr>
          <w:p w14:paraId="48890BEF" w14:textId="3187B44E" w:rsidR="006C6859" w:rsidRPr="00512394" w:rsidRDefault="006C6859" w:rsidP="00042817">
            <w:pPr>
              <w:jc w:val="both"/>
              <w:rPr>
                <w:rFonts w:eastAsia="맑은 고딕"/>
                <w:b/>
                <w:lang w:eastAsia="ko-KR"/>
              </w:rPr>
            </w:pPr>
            <w:r w:rsidRPr="00512394">
              <w:rPr>
                <w:rFonts w:eastAsia="맑은 고딕" w:hint="eastAsia"/>
                <w:b/>
                <w:color w:val="FFFFFF" w:themeColor="background1"/>
                <w:lang w:eastAsia="ko-KR"/>
              </w:rPr>
              <w:t>Samsung</w:t>
            </w:r>
            <w:r w:rsidRPr="00512394">
              <w:rPr>
                <w:rFonts w:eastAsia="맑은 고딕"/>
                <w:b/>
                <w:color w:val="FFFFFF" w:themeColor="background1"/>
                <w:lang w:eastAsia="ko-KR"/>
              </w:rPr>
              <w:t>’s view</w:t>
            </w:r>
          </w:p>
        </w:tc>
        <w:tc>
          <w:tcPr>
            <w:tcW w:w="20665" w:type="dxa"/>
            <w:vAlign w:val="center"/>
          </w:tcPr>
          <w:p w14:paraId="4C9BABC3" w14:textId="698736DA" w:rsidR="00B52EC6" w:rsidRPr="00332A50" w:rsidRDefault="00AF0FA1" w:rsidP="004142C9">
            <w:pPr>
              <w:jc w:val="both"/>
              <w:rPr>
                <w:rFonts w:eastAsia="맑은 고딕"/>
                <w:lang w:eastAsia="ko-KR"/>
              </w:rPr>
            </w:pPr>
            <w:r>
              <w:rPr>
                <w:rFonts w:eastAsia="맑은 고딕"/>
                <w:lang w:eastAsia="ko-KR"/>
              </w:rPr>
              <w:t>It is not clear what main motivation separate capability provides for the case of handling of the collision due to same HARQ process. This is because similar UE behavior</w:t>
            </w:r>
            <w:r w:rsidR="00C640F1">
              <w:rPr>
                <w:rFonts w:eastAsia="맑은 고딕"/>
                <w:lang w:eastAsia="ko-KR"/>
              </w:rPr>
              <w:t xml:space="preserve"> is already considered under 25-1</w:t>
            </w:r>
            <w:r>
              <w:rPr>
                <w:rFonts w:eastAsia="맑은 고딕"/>
                <w:lang w:eastAsia="ko-KR"/>
              </w:rPr>
              <w:t xml:space="preserve"> where HARQ-ACK information for a certain HARQ process ID should be dropped if deferral timing exceeds maximum configured deferral value. </w:t>
            </w:r>
          </w:p>
        </w:tc>
      </w:tr>
    </w:tbl>
    <w:p w14:paraId="48BA33BC" w14:textId="0A6AA432" w:rsidR="00A65461" w:rsidRPr="00384F3A" w:rsidRDefault="00A65461" w:rsidP="00A65461">
      <w:pPr>
        <w:rPr>
          <w:rFonts w:eastAsia="맑은 고딕"/>
        </w:rPr>
      </w:pPr>
    </w:p>
    <w:p w14:paraId="3829C3D8" w14:textId="77777777" w:rsidR="006126E7" w:rsidRPr="00384F3A" w:rsidRDefault="006126E7" w:rsidP="00A65461">
      <w:pPr>
        <w:rPr>
          <w:rFonts w:eastAsia="맑은 고딕"/>
        </w:rPr>
      </w:pPr>
    </w:p>
    <w:p w14:paraId="2A5F8785" w14:textId="77777777" w:rsidR="00A65461" w:rsidRPr="00384F3A" w:rsidRDefault="00A65461" w:rsidP="00A65461">
      <w:pPr>
        <w:rPr>
          <w:rFonts w:eastAsia="Yu Gothic"/>
          <w:b/>
          <w:bCs/>
          <w:highlight w:val="green"/>
        </w:rPr>
      </w:pPr>
      <w:r w:rsidRPr="00384F3A">
        <w:rPr>
          <w:b/>
          <w:bCs/>
          <w:highlight w:val="green"/>
        </w:rPr>
        <w:t>Agreement</w:t>
      </w:r>
    </w:p>
    <w:p w14:paraId="2DDEB316" w14:textId="77777777" w:rsidR="00A65461" w:rsidRPr="00384F3A" w:rsidRDefault="00A65461" w:rsidP="00A65461">
      <w:pPr>
        <w:rPr>
          <w:bCs/>
        </w:rPr>
      </w:pPr>
      <w:r w:rsidRPr="00384F3A">
        <w:rPr>
          <w:bCs/>
        </w:rPr>
        <w:t>FG 25-2 is kept as “Repetitions for PUCCH format 0, and 2 over multiple slots with K = 2, 4, 8” as follows.</w:t>
      </w:r>
    </w:p>
    <w:tbl>
      <w:tblPr>
        <w:tblW w:w="5000" w:type="pct"/>
        <w:tblCellMar>
          <w:left w:w="0" w:type="dxa"/>
          <w:right w:w="0" w:type="dxa"/>
        </w:tblCellMar>
        <w:tblLook w:val="04A0" w:firstRow="1" w:lastRow="0" w:firstColumn="1" w:lastColumn="0" w:noHBand="0" w:noVBand="1"/>
      </w:tblPr>
      <w:tblGrid>
        <w:gridCol w:w="2388"/>
        <w:gridCol w:w="702"/>
        <w:gridCol w:w="1426"/>
        <w:gridCol w:w="6232"/>
        <w:gridCol w:w="1185"/>
        <w:gridCol w:w="703"/>
        <w:gridCol w:w="703"/>
        <w:gridCol w:w="1185"/>
        <w:gridCol w:w="1185"/>
        <w:gridCol w:w="944"/>
        <w:gridCol w:w="944"/>
        <w:gridCol w:w="944"/>
        <w:gridCol w:w="2625"/>
        <w:gridCol w:w="1185"/>
      </w:tblGrid>
      <w:tr w:rsidR="00384F3A" w:rsidRPr="00384F3A" w14:paraId="5A187945" w14:textId="77777777" w:rsidTr="0054322F">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892E8E" w14:textId="77777777" w:rsidR="00A65461" w:rsidRPr="00384F3A" w:rsidRDefault="00A65461" w:rsidP="0054322F">
            <w:r w:rsidRPr="00384F3A">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CBD613" w14:textId="77777777" w:rsidR="00A65461" w:rsidRPr="00384F3A" w:rsidRDefault="00A65461" w:rsidP="0054322F">
            <w:r w:rsidRPr="00384F3A">
              <w:t>25-2</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E08499" w14:textId="77777777" w:rsidR="00A65461" w:rsidRPr="00384F3A" w:rsidRDefault="00A65461" w:rsidP="0054322F">
            <w:r w:rsidRPr="00384F3A">
              <w:t>Repetitions for PUCCH format 0, and 2 over multiple slots with K = 2, 4, 8</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4BB86C" w14:textId="77777777" w:rsidR="00A65461" w:rsidRPr="00384F3A" w:rsidRDefault="00A65461" w:rsidP="0054322F">
            <w:pPr>
              <w:jc w:val="both"/>
            </w:pPr>
            <w:r w:rsidRPr="00384F3A">
              <w:t>Repetitions for PUCCH format 0 and 2 over multiple slots with K = 2, 4, 8</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9EEF515" w14:textId="77777777" w:rsidR="00A65461" w:rsidRPr="00384F3A" w:rsidRDefault="00A65461" w:rsidP="0054322F">
            <w:r w:rsidRPr="00384F3A">
              <w:rPr>
                <w:color w:val="000000"/>
              </w:rPr>
              <w:t>4-23</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F3CE50A" w14:textId="77777777" w:rsidR="00A65461" w:rsidRPr="00384F3A" w:rsidRDefault="00A65461" w:rsidP="0054322F">
            <w:r w:rsidRPr="00384F3A">
              <w:rPr>
                <w:color w:val="00000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E2BBC99" w14:textId="77777777" w:rsidR="00A65461" w:rsidRPr="00384F3A" w:rsidRDefault="00A65461" w:rsidP="0054322F">
            <w:r w:rsidRPr="00384F3A">
              <w:rPr>
                <w:color w:val="00000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EEF1F1C" w14:textId="77777777" w:rsidR="00A65461" w:rsidRPr="00384F3A" w:rsidRDefault="00A65461" w:rsidP="0054322F">
            <w:r w:rsidRPr="00384F3A">
              <w:rPr>
                <w:color w:val="00000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68953BB" w14:textId="77777777" w:rsidR="00A65461" w:rsidRPr="00384F3A" w:rsidRDefault="00A65461" w:rsidP="0054322F">
            <w:r w:rsidRPr="00384F3A">
              <w:rPr>
                <w:color w:val="00000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D5E0F9E" w14:textId="77777777" w:rsidR="00A65461" w:rsidRPr="00384F3A" w:rsidRDefault="00A65461" w:rsidP="0054322F">
            <w:r w:rsidRPr="00384F3A">
              <w:rPr>
                <w:color w:val="00000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C89DC57" w14:textId="77777777" w:rsidR="00A65461" w:rsidRPr="00384F3A" w:rsidRDefault="00A65461" w:rsidP="0054322F">
            <w:r w:rsidRPr="00384F3A">
              <w:rPr>
                <w:color w:val="00000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FD6DB70" w14:textId="77777777" w:rsidR="00A65461" w:rsidRPr="00384F3A" w:rsidRDefault="00A65461" w:rsidP="0054322F">
            <w:r w:rsidRPr="00384F3A">
              <w:rPr>
                <w:color w:val="00000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AD0565" w14:textId="77777777" w:rsidR="00A65461" w:rsidRPr="00384F3A" w:rsidRDefault="00A65461" w:rsidP="0054322F">
            <w:r w:rsidRPr="00384F3A">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4C5E3" w14:textId="77777777" w:rsidR="00A65461" w:rsidRPr="00384F3A" w:rsidRDefault="00A65461" w:rsidP="0054322F">
            <w:r w:rsidRPr="00384F3A">
              <w:t>Optional with capability signaling</w:t>
            </w:r>
          </w:p>
        </w:tc>
      </w:tr>
    </w:tbl>
    <w:p w14:paraId="77F123CE" w14:textId="77777777" w:rsidR="00A65461" w:rsidRPr="00384F3A" w:rsidRDefault="00A65461" w:rsidP="00A65461">
      <w:pPr>
        <w:rPr>
          <w:rFonts w:eastAsia="Yu Gothic"/>
        </w:rPr>
      </w:pPr>
      <w:r w:rsidRPr="00384F3A">
        <w:rPr>
          <w:color w:val="FFFFFF"/>
        </w:rPr>
        <w:t> </w:t>
      </w:r>
      <w:r w:rsidRPr="00384F3A">
        <w:rPr>
          <w:rFonts w:eastAsia="Yu Gothic"/>
        </w:rPr>
        <w:t>Note that yellow highlight means FFS and to be discussed further. These parts are provides as placeholders.</w:t>
      </w:r>
    </w:p>
    <w:tbl>
      <w:tblPr>
        <w:tblStyle w:val="aff"/>
        <w:tblW w:w="0" w:type="auto"/>
        <w:tblLook w:val="04A0" w:firstRow="1" w:lastRow="0" w:firstColumn="1" w:lastColumn="0" w:noHBand="0" w:noVBand="1"/>
      </w:tblPr>
      <w:tblGrid>
        <w:gridCol w:w="1696"/>
        <w:gridCol w:w="20665"/>
      </w:tblGrid>
      <w:tr w:rsidR="00512394" w:rsidRPr="00332A50" w14:paraId="5AC2C543" w14:textId="77777777" w:rsidTr="0054322F">
        <w:tc>
          <w:tcPr>
            <w:tcW w:w="1696" w:type="dxa"/>
            <w:shd w:val="clear" w:color="auto" w:fill="808080" w:themeFill="background1" w:themeFillShade="80"/>
            <w:vAlign w:val="center"/>
          </w:tcPr>
          <w:p w14:paraId="6A769E2B" w14:textId="77777777" w:rsidR="00512394" w:rsidRPr="00512394" w:rsidRDefault="00512394" w:rsidP="0054322F">
            <w:pPr>
              <w:jc w:val="both"/>
              <w:rPr>
                <w:rFonts w:eastAsia="맑은 고딕"/>
                <w:b/>
                <w:lang w:eastAsia="ko-KR"/>
              </w:rPr>
            </w:pPr>
            <w:r w:rsidRPr="00512394">
              <w:rPr>
                <w:rFonts w:eastAsia="맑은 고딕" w:hint="eastAsia"/>
                <w:b/>
                <w:color w:val="FFFFFF" w:themeColor="background1"/>
                <w:lang w:eastAsia="ko-KR"/>
              </w:rPr>
              <w:t>Samsung</w:t>
            </w:r>
            <w:r w:rsidRPr="00512394">
              <w:rPr>
                <w:rFonts w:eastAsia="맑은 고딕"/>
                <w:b/>
                <w:color w:val="FFFFFF" w:themeColor="background1"/>
                <w:lang w:eastAsia="ko-KR"/>
              </w:rPr>
              <w:t>’s view</w:t>
            </w:r>
          </w:p>
        </w:tc>
        <w:tc>
          <w:tcPr>
            <w:tcW w:w="20665" w:type="dxa"/>
            <w:vAlign w:val="center"/>
          </w:tcPr>
          <w:p w14:paraId="639EB641" w14:textId="7880B2A2" w:rsidR="00512394" w:rsidRPr="00332A50" w:rsidRDefault="00512394" w:rsidP="0054322F">
            <w:pPr>
              <w:jc w:val="both"/>
              <w:rPr>
                <w:rFonts w:eastAsia="맑은 고딕"/>
                <w:lang w:eastAsia="ko-KR"/>
              </w:rPr>
            </w:pPr>
          </w:p>
        </w:tc>
      </w:tr>
    </w:tbl>
    <w:p w14:paraId="78F78A92" w14:textId="77777777" w:rsidR="00A65461" w:rsidRPr="00384F3A" w:rsidRDefault="00A65461" w:rsidP="00A65461">
      <w:pPr>
        <w:rPr>
          <w:rFonts w:eastAsia="맑은 고딕"/>
        </w:rPr>
      </w:pPr>
    </w:p>
    <w:p w14:paraId="4B8C033E" w14:textId="77777777" w:rsidR="00A65461" w:rsidRPr="00384F3A" w:rsidRDefault="00A65461" w:rsidP="00A65461">
      <w:pPr>
        <w:rPr>
          <w:rFonts w:eastAsia="Yu Gothic"/>
          <w:b/>
          <w:bCs/>
          <w:highlight w:val="green"/>
        </w:rPr>
      </w:pPr>
      <w:r w:rsidRPr="00384F3A">
        <w:rPr>
          <w:b/>
          <w:bCs/>
          <w:highlight w:val="green"/>
        </w:rPr>
        <w:t>Agreement</w:t>
      </w:r>
    </w:p>
    <w:p w14:paraId="55653345" w14:textId="77777777" w:rsidR="00A65461" w:rsidRPr="00384F3A" w:rsidRDefault="00A65461" w:rsidP="00A65461">
      <w:pPr>
        <w:rPr>
          <w:bCs/>
        </w:rPr>
      </w:pPr>
      <w:r w:rsidRPr="00384F3A">
        <w:rPr>
          <w:bCs/>
        </w:rPr>
        <w:t>FG 25-3 is kept as “Repetitions for PUCCH format 0, 1, 2, 3 and 4 over multiple PUCCH subslots with configured K = 2, 4, 8” as follows.</w:t>
      </w:r>
    </w:p>
    <w:tbl>
      <w:tblPr>
        <w:tblW w:w="5000" w:type="pct"/>
        <w:tblCellMar>
          <w:left w:w="0" w:type="dxa"/>
          <w:right w:w="0" w:type="dxa"/>
        </w:tblCellMar>
        <w:tblLook w:val="04A0" w:firstRow="1" w:lastRow="0" w:firstColumn="1" w:lastColumn="0" w:noHBand="0" w:noVBand="1"/>
      </w:tblPr>
      <w:tblGrid>
        <w:gridCol w:w="2388"/>
        <w:gridCol w:w="702"/>
        <w:gridCol w:w="1426"/>
        <w:gridCol w:w="6232"/>
        <w:gridCol w:w="1185"/>
        <w:gridCol w:w="703"/>
        <w:gridCol w:w="703"/>
        <w:gridCol w:w="1185"/>
        <w:gridCol w:w="1185"/>
        <w:gridCol w:w="944"/>
        <w:gridCol w:w="944"/>
        <w:gridCol w:w="944"/>
        <w:gridCol w:w="2625"/>
        <w:gridCol w:w="1185"/>
      </w:tblGrid>
      <w:tr w:rsidR="00384F3A" w:rsidRPr="00384F3A" w14:paraId="7A87B119" w14:textId="77777777" w:rsidTr="0054322F">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6CBE6D" w14:textId="77777777" w:rsidR="00A65461" w:rsidRPr="00384F3A" w:rsidRDefault="00A65461" w:rsidP="0054322F">
            <w:r w:rsidRPr="00384F3A">
              <w:lastRenderedPageBreak/>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D225B4" w14:textId="77777777" w:rsidR="00A65461" w:rsidRPr="00384F3A" w:rsidRDefault="00A65461" w:rsidP="0054322F">
            <w:r w:rsidRPr="00384F3A">
              <w:t>25-3</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FD3684" w14:textId="77777777" w:rsidR="00A65461" w:rsidRPr="00384F3A" w:rsidRDefault="00A65461" w:rsidP="0054322F">
            <w:r w:rsidRPr="00384F3A">
              <w:t>Repetitions for PUCCH format 0, 1, 2, 3 and 4 over multiple PUCCH subslots with configured K = 2, 4, 8</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2154C6" w14:textId="77777777" w:rsidR="00A65461" w:rsidRPr="00384F3A" w:rsidRDefault="00A65461" w:rsidP="0054322F">
            <w:pPr>
              <w:jc w:val="both"/>
            </w:pPr>
            <w:r w:rsidRPr="00384F3A">
              <w:t>Repetitions for PUCCH format 0, 1, 2, 3 and 4 over multiple PUCCH subslots with RRC configured repetition factor K = 2, 4, 8</w:t>
            </w:r>
          </w:p>
          <w:p w14:paraId="2EBDFC48" w14:textId="77777777" w:rsidR="00A65461" w:rsidRPr="00384F3A" w:rsidRDefault="00A65461" w:rsidP="0054322F">
            <w:pPr>
              <w:jc w:val="both"/>
            </w:pPr>
            <w:r w:rsidRPr="00384F3A">
              <w:rPr>
                <w:color w:val="FF0000"/>
                <w:shd w:val="clear" w:color="auto" w:fill="FFFF00"/>
              </w:rPr>
              <w:t>FFS whether to separate the capability per UCI type</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9843384" w14:textId="77777777" w:rsidR="00A65461" w:rsidRPr="00384F3A" w:rsidRDefault="00A65461" w:rsidP="0054322F">
            <w:r w:rsidRPr="00384F3A">
              <w:rPr>
                <w:color w:val="000000"/>
              </w:rPr>
              <w:t>4-23</w:t>
            </w:r>
          </w:p>
          <w:p w14:paraId="6FB9353A" w14:textId="77777777" w:rsidR="00A65461" w:rsidRPr="00384F3A" w:rsidRDefault="00A65461" w:rsidP="0054322F">
            <w:r w:rsidRPr="00384F3A">
              <w:rPr>
                <w:color w:val="000000"/>
              </w:rPr>
              <w:t>11-3</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F3BEFF4" w14:textId="77777777" w:rsidR="00A65461" w:rsidRPr="00384F3A" w:rsidRDefault="00A65461" w:rsidP="0054322F">
            <w:r w:rsidRPr="00384F3A">
              <w:rPr>
                <w:color w:val="00000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9711D1D" w14:textId="77777777" w:rsidR="00A65461" w:rsidRPr="00384F3A" w:rsidRDefault="00A65461" w:rsidP="0054322F">
            <w:r w:rsidRPr="00384F3A">
              <w:rPr>
                <w:color w:val="00000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376A139" w14:textId="77777777" w:rsidR="00A65461" w:rsidRPr="00384F3A" w:rsidRDefault="00A65461" w:rsidP="0054322F">
            <w:r w:rsidRPr="00384F3A">
              <w:rPr>
                <w:color w:val="00000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913F0AF" w14:textId="77777777" w:rsidR="00A65461" w:rsidRPr="00384F3A" w:rsidRDefault="00A65461" w:rsidP="0054322F">
            <w:r w:rsidRPr="00384F3A">
              <w:rPr>
                <w:color w:val="00000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D052F7B" w14:textId="77777777" w:rsidR="00A65461" w:rsidRPr="00384F3A" w:rsidRDefault="00A65461" w:rsidP="0054322F">
            <w:r w:rsidRPr="00384F3A">
              <w:rPr>
                <w:color w:val="00000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AFB6D94" w14:textId="77777777" w:rsidR="00A65461" w:rsidRPr="00384F3A" w:rsidRDefault="00A65461" w:rsidP="0054322F">
            <w:r w:rsidRPr="00384F3A">
              <w:rPr>
                <w:color w:val="00000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AA7B630" w14:textId="77777777" w:rsidR="00A65461" w:rsidRPr="00384F3A" w:rsidRDefault="00A65461" w:rsidP="0054322F">
            <w:r w:rsidRPr="00384F3A">
              <w:rPr>
                <w:color w:val="00000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0506BB" w14:textId="77777777" w:rsidR="00A65461" w:rsidRPr="00384F3A" w:rsidRDefault="00A65461" w:rsidP="0054322F">
            <w:r w:rsidRPr="00384F3A">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E03615" w14:textId="77777777" w:rsidR="00A65461" w:rsidRPr="00384F3A" w:rsidRDefault="00A65461" w:rsidP="0054322F">
            <w:r w:rsidRPr="00384F3A">
              <w:t>Optional with capability signaling</w:t>
            </w:r>
          </w:p>
        </w:tc>
      </w:tr>
    </w:tbl>
    <w:p w14:paraId="42A1F475" w14:textId="77777777" w:rsidR="00A65461" w:rsidRPr="00384F3A" w:rsidRDefault="00A65461" w:rsidP="00A65461">
      <w:pPr>
        <w:rPr>
          <w:rFonts w:eastAsia="Yu Gothic"/>
        </w:rPr>
      </w:pPr>
      <w:r w:rsidRPr="00384F3A">
        <w:rPr>
          <w:color w:val="FFFFFF"/>
        </w:rPr>
        <w:t> </w:t>
      </w:r>
      <w:r w:rsidRPr="00384F3A">
        <w:rPr>
          <w:rFonts w:eastAsia="Yu Gothic"/>
        </w:rPr>
        <w:t>Note that yellow highlight means FFS and to be discussed further. These parts are provides as placeholders.</w:t>
      </w:r>
    </w:p>
    <w:tbl>
      <w:tblPr>
        <w:tblStyle w:val="aff"/>
        <w:tblW w:w="0" w:type="auto"/>
        <w:tblLook w:val="04A0" w:firstRow="1" w:lastRow="0" w:firstColumn="1" w:lastColumn="0" w:noHBand="0" w:noVBand="1"/>
      </w:tblPr>
      <w:tblGrid>
        <w:gridCol w:w="1696"/>
        <w:gridCol w:w="20665"/>
      </w:tblGrid>
      <w:tr w:rsidR="00512394" w:rsidRPr="00332A50" w14:paraId="3CE01A2E" w14:textId="77777777" w:rsidTr="0054322F">
        <w:tc>
          <w:tcPr>
            <w:tcW w:w="1696" w:type="dxa"/>
            <w:shd w:val="clear" w:color="auto" w:fill="808080" w:themeFill="background1" w:themeFillShade="80"/>
            <w:vAlign w:val="center"/>
          </w:tcPr>
          <w:p w14:paraId="07EC9CE4" w14:textId="77777777" w:rsidR="00512394" w:rsidRPr="00512394" w:rsidRDefault="00512394" w:rsidP="0054322F">
            <w:pPr>
              <w:jc w:val="both"/>
              <w:rPr>
                <w:rFonts w:eastAsia="맑은 고딕"/>
                <w:b/>
                <w:lang w:eastAsia="ko-KR"/>
              </w:rPr>
            </w:pPr>
            <w:r w:rsidRPr="00512394">
              <w:rPr>
                <w:rFonts w:eastAsia="맑은 고딕" w:hint="eastAsia"/>
                <w:b/>
                <w:color w:val="FFFFFF" w:themeColor="background1"/>
                <w:lang w:eastAsia="ko-KR"/>
              </w:rPr>
              <w:t>Samsung</w:t>
            </w:r>
            <w:r w:rsidRPr="00512394">
              <w:rPr>
                <w:rFonts w:eastAsia="맑은 고딕"/>
                <w:b/>
                <w:color w:val="FFFFFF" w:themeColor="background1"/>
                <w:lang w:eastAsia="ko-KR"/>
              </w:rPr>
              <w:t>’s view</w:t>
            </w:r>
          </w:p>
        </w:tc>
        <w:tc>
          <w:tcPr>
            <w:tcW w:w="20665" w:type="dxa"/>
            <w:vAlign w:val="center"/>
          </w:tcPr>
          <w:p w14:paraId="1B4B9000" w14:textId="2950D524" w:rsidR="00512394" w:rsidRPr="00332A50" w:rsidRDefault="00DE2B45" w:rsidP="0054322F">
            <w:pPr>
              <w:jc w:val="both"/>
              <w:rPr>
                <w:rFonts w:eastAsia="맑은 고딕"/>
                <w:lang w:eastAsia="ko-KR"/>
              </w:rPr>
            </w:pPr>
            <w:r>
              <w:rPr>
                <w:rFonts w:eastAsia="맑은 고딕"/>
                <w:lang w:eastAsia="ko-KR"/>
              </w:rPr>
              <w:t xml:space="preserve">It is preferable that 25-3 supports all UCI types without separating. </w:t>
            </w:r>
            <w:r>
              <w:rPr>
                <w:rFonts w:eastAsia="맑은 고딕" w:hint="eastAsia"/>
                <w:lang w:eastAsia="ko-KR"/>
              </w:rPr>
              <w:t xml:space="preserve"> </w:t>
            </w:r>
          </w:p>
        </w:tc>
      </w:tr>
    </w:tbl>
    <w:p w14:paraId="5A2C0764" w14:textId="77777777" w:rsidR="00A65461" w:rsidRPr="00384F3A" w:rsidRDefault="00A65461" w:rsidP="00A65461">
      <w:pPr>
        <w:rPr>
          <w:rFonts w:eastAsia="맑은 고딕"/>
        </w:rPr>
      </w:pPr>
    </w:p>
    <w:p w14:paraId="66246DD4" w14:textId="77777777" w:rsidR="00A65461" w:rsidRPr="00384F3A" w:rsidRDefault="00A65461" w:rsidP="00A65461">
      <w:pPr>
        <w:rPr>
          <w:rFonts w:eastAsia="Yu Gothic"/>
          <w:b/>
          <w:bCs/>
          <w:highlight w:val="green"/>
        </w:rPr>
      </w:pPr>
      <w:r w:rsidRPr="00384F3A">
        <w:rPr>
          <w:b/>
          <w:bCs/>
          <w:highlight w:val="green"/>
        </w:rPr>
        <w:t>Agreement</w:t>
      </w:r>
    </w:p>
    <w:p w14:paraId="1E964A70" w14:textId="77777777" w:rsidR="00A65461" w:rsidRPr="00384F3A" w:rsidRDefault="00A65461" w:rsidP="00A65461">
      <w:pPr>
        <w:rPr>
          <w:bCs/>
        </w:rPr>
      </w:pPr>
      <w:r w:rsidRPr="00384F3A">
        <w:rPr>
          <w:bCs/>
        </w:rPr>
        <w:t>FG 25-3a is kept as “Repetitions for PUCCH format 0, 1, 2, 3 and 4 over multiple PUCCH subslots using dynamic repetition indication” as follows.</w:t>
      </w:r>
    </w:p>
    <w:tbl>
      <w:tblPr>
        <w:tblW w:w="5000" w:type="pct"/>
        <w:tblCellMar>
          <w:left w:w="0" w:type="dxa"/>
          <w:right w:w="0" w:type="dxa"/>
        </w:tblCellMar>
        <w:tblLook w:val="04A0" w:firstRow="1" w:lastRow="0" w:firstColumn="1" w:lastColumn="0" w:noHBand="0" w:noVBand="1"/>
      </w:tblPr>
      <w:tblGrid>
        <w:gridCol w:w="2388"/>
        <w:gridCol w:w="702"/>
        <w:gridCol w:w="1426"/>
        <w:gridCol w:w="6232"/>
        <w:gridCol w:w="1185"/>
        <w:gridCol w:w="703"/>
        <w:gridCol w:w="703"/>
        <w:gridCol w:w="1185"/>
        <w:gridCol w:w="1185"/>
        <w:gridCol w:w="944"/>
        <w:gridCol w:w="944"/>
        <w:gridCol w:w="944"/>
        <w:gridCol w:w="2625"/>
        <w:gridCol w:w="1185"/>
      </w:tblGrid>
      <w:tr w:rsidR="00384F3A" w:rsidRPr="00384F3A" w14:paraId="199EE908" w14:textId="77777777" w:rsidTr="0054322F">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B27E29" w14:textId="77777777" w:rsidR="00A65461" w:rsidRPr="00384F3A" w:rsidRDefault="00A65461" w:rsidP="0054322F">
            <w:r w:rsidRPr="00384F3A">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9EABB6" w14:textId="77777777" w:rsidR="00A65461" w:rsidRPr="00384F3A" w:rsidRDefault="00A65461" w:rsidP="0054322F">
            <w:r w:rsidRPr="00384F3A">
              <w:t>25-3a</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2E1D2A" w14:textId="77777777" w:rsidR="00A65461" w:rsidRPr="00384F3A" w:rsidRDefault="00A65461" w:rsidP="0054322F">
            <w:r w:rsidRPr="00384F3A">
              <w:t>Repetitions for PUCCH format 0, 1, 2, 3 and 4 over multiple PUCCH subslots using dynamic repetition indication</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21A900" w14:textId="77777777" w:rsidR="00A65461" w:rsidRPr="00384F3A" w:rsidRDefault="00A65461" w:rsidP="0054322F">
            <w:pPr>
              <w:jc w:val="both"/>
            </w:pPr>
            <w:r w:rsidRPr="00384F3A">
              <w:t>Repetitions for PUCCH format 0, 1, 2, 3 and 4 over multiple PUCCH subslots based on dynamic repetition indication.</w:t>
            </w:r>
          </w:p>
          <w:p w14:paraId="345D4F8D" w14:textId="77777777" w:rsidR="00A65461" w:rsidRPr="00384F3A" w:rsidRDefault="00A65461" w:rsidP="0054322F">
            <w:pPr>
              <w:jc w:val="both"/>
            </w:pPr>
            <w:r w:rsidRPr="00384F3A">
              <w:rPr>
                <w:color w:val="FF0000"/>
                <w:shd w:val="clear" w:color="auto" w:fill="FFFF00"/>
              </w:rPr>
              <w:t>FFS whether to separate the capability per UCI type</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AC192EF" w14:textId="77777777" w:rsidR="00A65461" w:rsidRPr="00384F3A" w:rsidRDefault="00A65461" w:rsidP="0054322F">
            <w:r w:rsidRPr="00384F3A">
              <w:rPr>
                <w:color w:val="000000"/>
              </w:rPr>
              <w:t>25-3</w:t>
            </w:r>
          </w:p>
          <w:p w14:paraId="6F2EDC4C" w14:textId="77777777" w:rsidR="00A65461" w:rsidRPr="00384F3A" w:rsidRDefault="00A65461" w:rsidP="0054322F">
            <w:r w:rsidRPr="00384F3A">
              <w:rPr>
                <w:color w:val="000000"/>
              </w:rPr>
              <w:t>30-5</w:t>
            </w:r>
          </w:p>
          <w:p w14:paraId="73C64B03" w14:textId="77777777" w:rsidR="00A65461" w:rsidRPr="00384F3A" w:rsidRDefault="00A65461" w:rsidP="0054322F">
            <w:r w:rsidRPr="00384F3A">
              <w:rPr>
                <w:color w:val="00000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938B897" w14:textId="77777777" w:rsidR="00A65461" w:rsidRPr="00384F3A" w:rsidRDefault="00A65461" w:rsidP="0054322F">
            <w:r w:rsidRPr="00384F3A">
              <w:rPr>
                <w:color w:val="00000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00E2E21" w14:textId="77777777" w:rsidR="00A65461" w:rsidRPr="00384F3A" w:rsidRDefault="00A65461" w:rsidP="0054322F">
            <w:r w:rsidRPr="00384F3A">
              <w:rPr>
                <w:color w:val="00000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B0C8773" w14:textId="77777777" w:rsidR="00A65461" w:rsidRPr="00384F3A" w:rsidRDefault="00A65461" w:rsidP="0054322F">
            <w:r w:rsidRPr="00384F3A">
              <w:rPr>
                <w:color w:val="00000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AB509FE" w14:textId="77777777" w:rsidR="00A65461" w:rsidRPr="00384F3A" w:rsidRDefault="00A65461" w:rsidP="0054322F">
            <w:r w:rsidRPr="00384F3A">
              <w:rPr>
                <w:color w:val="00000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E4D0621" w14:textId="77777777" w:rsidR="00A65461" w:rsidRPr="00384F3A" w:rsidRDefault="00A65461" w:rsidP="0054322F">
            <w:r w:rsidRPr="00384F3A">
              <w:rPr>
                <w:color w:val="00000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BF0E3F2" w14:textId="77777777" w:rsidR="00A65461" w:rsidRPr="00384F3A" w:rsidRDefault="00A65461" w:rsidP="0054322F">
            <w:r w:rsidRPr="00384F3A">
              <w:rPr>
                <w:color w:val="00000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365B173" w14:textId="77777777" w:rsidR="00A65461" w:rsidRPr="00384F3A" w:rsidRDefault="00A65461" w:rsidP="0054322F">
            <w:r w:rsidRPr="00384F3A">
              <w:rPr>
                <w:color w:val="00000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557041" w14:textId="77777777" w:rsidR="00A65461" w:rsidRPr="00384F3A" w:rsidRDefault="00A65461" w:rsidP="0054322F">
            <w:r w:rsidRPr="00384F3A">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C04188" w14:textId="77777777" w:rsidR="00A65461" w:rsidRPr="00384F3A" w:rsidRDefault="00A65461" w:rsidP="0054322F">
            <w:r w:rsidRPr="00384F3A">
              <w:t>Optional with capability signaling</w:t>
            </w:r>
          </w:p>
        </w:tc>
      </w:tr>
    </w:tbl>
    <w:p w14:paraId="005E9DAB" w14:textId="77777777" w:rsidR="00A65461" w:rsidRPr="00384F3A" w:rsidRDefault="00A65461" w:rsidP="00A65461">
      <w:pPr>
        <w:rPr>
          <w:rFonts w:eastAsia="Yu Gothic"/>
        </w:rPr>
      </w:pPr>
      <w:r w:rsidRPr="00384F3A">
        <w:rPr>
          <w:color w:val="FFFFFF"/>
        </w:rPr>
        <w:t> </w:t>
      </w:r>
      <w:r w:rsidRPr="00384F3A">
        <w:rPr>
          <w:rFonts w:eastAsia="Yu Gothic"/>
        </w:rPr>
        <w:t>Note that yellow highlight means FFS and to be discussed further. These parts are provides as placeholders.</w:t>
      </w:r>
    </w:p>
    <w:tbl>
      <w:tblPr>
        <w:tblStyle w:val="aff"/>
        <w:tblW w:w="0" w:type="auto"/>
        <w:tblLook w:val="04A0" w:firstRow="1" w:lastRow="0" w:firstColumn="1" w:lastColumn="0" w:noHBand="0" w:noVBand="1"/>
      </w:tblPr>
      <w:tblGrid>
        <w:gridCol w:w="1696"/>
        <w:gridCol w:w="20665"/>
      </w:tblGrid>
      <w:tr w:rsidR="004A3FAA" w:rsidRPr="00332A50" w14:paraId="192F8B26" w14:textId="77777777" w:rsidTr="0054322F">
        <w:tc>
          <w:tcPr>
            <w:tcW w:w="1696" w:type="dxa"/>
            <w:shd w:val="clear" w:color="auto" w:fill="808080" w:themeFill="background1" w:themeFillShade="80"/>
            <w:vAlign w:val="center"/>
          </w:tcPr>
          <w:p w14:paraId="2B5C6E82" w14:textId="77777777" w:rsidR="004A3FAA" w:rsidRPr="00512394" w:rsidRDefault="004A3FAA" w:rsidP="0054322F">
            <w:pPr>
              <w:jc w:val="both"/>
              <w:rPr>
                <w:rFonts w:eastAsia="맑은 고딕"/>
                <w:b/>
                <w:lang w:eastAsia="ko-KR"/>
              </w:rPr>
            </w:pPr>
            <w:r w:rsidRPr="00512394">
              <w:rPr>
                <w:rFonts w:eastAsia="맑은 고딕" w:hint="eastAsia"/>
                <w:b/>
                <w:color w:val="FFFFFF" w:themeColor="background1"/>
                <w:lang w:eastAsia="ko-KR"/>
              </w:rPr>
              <w:t>Samsung</w:t>
            </w:r>
            <w:r w:rsidRPr="00512394">
              <w:rPr>
                <w:rFonts w:eastAsia="맑은 고딕"/>
                <w:b/>
                <w:color w:val="FFFFFF" w:themeColor="background1"/>
                <w:lang w:eastAsia="ko-KR"/>
              </w:rPr>
              <w:t>’s view</w:t>
            </w:r>
          </w:p>
        </w:tc>
        <w:tc>
          <w:tcPr>
            <w:tcW w:w="20665" w:type="dxa"/>
            <w:vAlign w:val="center"/>
          </w:tcPr>
          <w:p w14:paraId="1408303F" w14:textId="06C52E06" w:rsidR="004A3FAA" w:rsidRPr="00332A50" w:rsidRDefault="00DE2B45" w:rsidP="0054322F">
            <w:pPr>
              <w:jc w:val="both"/>
              <w:rPr>
                <w:rFonts w:eastAsia="맑은 고딕"/>
                <w:lang w:eastAsia="ko-KR"/>
              </w:rPr>
            </w:pPr>
            <w:r>
              <w:rPr>
                <w:rFonts w:eastAsia="맑은 고딕"/>
                <w:lang w:eastAsia="ko-KR"/>
              </w:rPr>
              <w:t>It is preferable that 25-3a supports all UCI types without separating.</w:t>
            </w:r>
          </w:p>
        </w:tc>
      </w:tr>
    </w:tbl>
    <w:p w14:paraId="48D360B8" w14:textId="77777777" w:rsidR="00A65461" w:rsidRPr="00384F3A" w:rsidRDefault="00A65461" w:rsidP="00A65461">
      <w:pPr>
        <w:rPr>
          <w:rFonts w:eastAsia="맑은 고딕"/>
        </w:rPr>
      </w:pPr>
    </w:p>
    <w:p w14:paraId="70324424" w14:textId="77777777" w:rsidR="00A65461" w:rsidRPr="00384F3A" w:rsidRDefault="00A65461" w:rsidP="00A65461">
      <w:pPr>
        <w:rPr>
          <w:rFonts w:eastAsia="Yu Gothic"/>
          <w:b/>
          <w:bCs/>
          <w:highlight w:val="green"/>
        </w:rPr>
      </w:pPr>
      <w:r w:rsidRPr="00384F3A">
        <w:rPr>
          <w:b/>
          <w:bCs/>
          <w:highlight w:val="green"/>
        </w:rPr>
        <w:t>Agreement</w:t>
      </w:r>
    </w:p>
    <w:p w14:paraId="536D0460" w14:textId="77777777" w:rsidR="00A65461" w:rsidRPr="00384F3A" w:rsidRDefault="00A65461" w:rsidP="00A65461">
      <w:pPr>
        <w:rPr>
          <w:bCs/>
        </w:rPr>
      </w:pPr>
      <w:r w:rsidRPr="00384F3A">
        <w:rPr>
          <w:bCs/>
        </w:rPr>
        <w:t>FG 25-4 is kept as “One-shot HARQ ACK feedback triggered by DCI format 1_2” as follows.</w:t>
      </w:r>
    </w:p>
    <w:p w14:paraId="184DB4EA" w14:textId="77777777" w:rsidR="00A65461" w:rsidRPr="00384F3A" w:rsidRDefault="00A65461" w:rsidP="00A65461">
      <w:pPr>
        <w:rPr>
          <w:bCs/>
        </w:rPr>
      </w:pPr>
      <w:r w:rsidRPr="00384F3A">
        <w:rPr>
          <w:bCs/>
        </w:rPr>
        <w:t>FG 25-5 is kept as “PHY priority handling for one-shot HARQ ACK feedback” as follows.</w:t>
      </w:r>
    </w:p>
    <w:p w14:paraId="782226E8" w14:textId="77777777" w:rsidR="00A65461" w:rsidRPr="00384F3A" w:rsidRDefault="00A65461" w:rsidP="00A65461">
      <w:pPr>
        <w:rPr>
          <w:bCs/>
        </w:rPr>
      </w:pPr>
      <w:r w:rsidRPr="00384F3A">
        <w:rPr>
          <w:bCs/>
        </w:rPr>
        <w:t>FG 25-6 is kept as “Enhanced type 3 HARQ-ACK codebook feedback” as follows.</w:t>
      </w:r>
    </w:p>
    <w:tbl>
      <w:tblPr>
        <w:tblW w:w="5000" w:type="pct"/>
        <w:tblCellMar>
          <w:left w:w="0" w:type="dxa"/>
          <w:right w:w="0" w:type="dxa"/>
        </w:tblCellMar>
        <w:tblLook w:val="04A0" w:firstRow="1" w:lastRow="0" w:firstColumn="1" w:lastColumn="0" w:noHBand="0" w:noVBand="1"/>
      </w:tblPr>
      <w:tblGrid>
        <w:gridCol w:w="2388"/>
        <w:gridCol w:w="683"/>
        <w:gridCol w:w="1660"/>
        <w:gridCol w:w="6212"/>
        <w:gridCol w:w="1165"/>
        <w:gridCol w:w="683"/>
        <w:gridCol w:w="683"/>
        <w:gridCol w:w="1165"/>
        <w:gridCol w:w="1165"/>
        <w:gridCol w:w="925"/>
        <w:gridCol w:w="925"/>
        <w:gridCol w:w="925"/>
        <w:gridCol w:w="2606"/>
        <w:gridCol w:w="1166"/>
      </w:tblGrid>
      <w:tr w:rsidR="00384F3A" w:rsidRPr="00384F3A" w14:paraId="4471B42A" w14:textId="77777777" w:rsidTr="0054322F">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3B916F" w14:textId="77777777" w:rsidR="00A65461" w:rsidRPr="00384F3A" w:rsidRDefault="00A65461" w:rsidP="0054322F">
            <w:r w:rsidRPr="00384F3A">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47329A" w14:textId="77777777" w:rsidR="00A65461" w:rsidRPr="00384F3A" w:rsidRDefault="00A65461" w:rsidP="0054322F">
            <w:r w:rsidRPr="00384F3A">
              <w:t>25-4</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6D31A2" w14:textId="77777777" w:rsidR="00A65461" w:rsidRPr="00384F3A" w:rsidRDefault="00A65461" w:rsidP="0054322F">
            <w:r w:rsidRPr="00384F3A">
              <w:t>One-shot HARQ ACK feedbacktriggered by DCI format 1_2</w:t>
            </w:r>
            <w:r w:rsidRPr="00384F3A">
              <w:rPr>
                <w:rStyle w:val="apple-converted-space"/>
              </w:rPr>
              <w:t> </w:t>
            </w:r>
          </w:p>
        </w:tc>
        <w:tc>
          <w:tcPr>
            <w:tcW w:w="1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315FF13" w14:textId="77777777" w:rsidR="00A65461" w:rsidRPr="00384F3A" w:rsidRDefault="00A65461" w:rsidP="0054322F">
            <w:r w:rsidRPr="00384F3A">
              <w:rPr>
                <w:color w:val="000000"/>
              </w:rPr>
              <w:t>1. Support feedback of type 3 HARQ-ACK codebook, triggered by a DCI 1_2 scheduling a PDSCH</w:t>
            </w:r>
          </w:p>
          <w:p w14:paraId="3DE752F8" w14:textId="77777777" w:rsidR="00A65461" w:rsidRPr="00384F3A" w:rsidRDefault="00A65461" w:rsidP="0054322F">
            <w:r w:rsidRPr="00384F3A">
              <w:rPr>
                <w:color w:val="000000"/>
              </w:rPr>
              <w:t>2. Support feedback of type 3 HARQ-ACK codebook, triggered by a DCI 1_2 without scheduling a PDSCH using a reserved FDRA value</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E66D07A" w14:textId="77777777" w:rsidR="00A65461" w:rsidRPr="00384F3A" w:rsidRDefault="00A65461" w:rsidP="0054322F">
            <w:r w:rsidRPr="00384F3A">
              <w:rPr>
                <w:color w:val="000000"/>
              </w:rPr>
              <w:t>10-16</w:t>
            </w:r>
          </w:p>
          <w:p w14:paraId="7958D719" w14:textId="77777777" w:rsidR="00A65461" w:rsidRPr="00384F3A" w:rsidRDefault="00A65461" w:rsidP="0054322F">
            <w:r w:rsidRPr="00384F3A">
              <w:rPr>
                <w:color w:val="000000"/>
              </w:rPr>
              <w:t>11-1</w:t>
            </w:r>
          </w:p>
          <w:p w14:paraId="6040C0CF" w14:textId="77777777" w:rsidR="00A65461" w:rsidRPr="00384F3A" w:rsidRDefault="00A65461" w:rsidP="0054322F">
            <w:r w:rsidRPr="00384F3A">
              <w:rPr>
                <w:color w:val="00000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F31A03D" w14:textId="77777777" w:rsidR="00A65461" w:rsidRPr="00384F3A" w:rsidRDefault="00A65461" w:rsidP="0054322F">
            <w:r w:rsidRPr="00384F3A">
              <w:rPr>
                <w:color w:val="00000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DDD123D" w14:textId="77777777" w:rsidR="00A65461" w:rsidRPr="00384F3A" w:rsidRDefault="00A65461" w:rsidP="0054322F">
            <w:r w:rsidRPr="00384F3A">
              <w:rPr>
                <w:color w:val="00000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5116BFA" w14:textId="77777777" w:rsidR="00A65461" w:rsidRPr="00384F3A" w:rsidRDefault="00A65461" w:rsidP="0054322F">
            <w:r w:rsidRPr="00384F3A">
              <w:rPr>
                <w:color w:val="00000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8682A0A" w14:textId="77777777" w:rsidR="00A65461" w:rsidRPr="00384F3A" w:rsidRDefault="00A65461" w:rsidP="0054322F">
            <w:r w:rsidRPr="00384F3A">
              <w:rPr>
                <w:color w:val="00000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F21A1C4" w14:textId="77777777" w:rsidR="00A65461" w:rsidRPr="00384F3A" w:rsidRDefault="00A65461" w:rsidP="0054322F">
            <w:r w:rsidRPr="00384F3A">
              <w:rPr>
                <w:color w:val="00000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847B7C4" w14:textId="77777777" w:rsidR="00A65461" w:rsidRPr="00384F3A" w:rsidRDefault="00A65461" w:rsidP="0054322F">
            <w:r w:rsidRPr="00384F3A">
              <w:rPr>
                <w:color w:val="00000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261B2B1" w14:textId="77777777" w:rsidR="00A65461" w:rsidRPr="00384F3A" w:rsidRDefault="00A65461" w:rsidP="0054322F">
            <w:r w:rsidRPr="00384F3A">
              <w:rPr>
                <w:color w:val="000000"/>
              </w:rPr>
              <w:t>N/A</w:t>
            </w:r>
          </w:p>
        </w:tc>
        <w:tc>
          <w:tcPr>
            <w:tcW w:w="5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9111DFF" w14:textId="77777777" w:rsidR="00A65461" w:rsidRPr="00384F3A" w:rsidRDefault="00A65461" w:rsidP="0054322F">
            <w:r w:rsidRPr="00384F3A">
              <w:rPr>
                <w:color w:val="00000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B8967C" w14:textId="77777777" w:rsidR="00A65461" w:rsidRPr="00384F3A" w:rsidRDefault="00A65461" w:rsidP="0054322F">
            <w:r w:rsidRPr="00384F3A">
              <w:t>Optional with capability signaling</w:t>
            </w:r>
          </w:p>
        </w:tc>
      </w:tr>
      <w:tr w:rsidR="00384F3A" w:rsidRPr="00384F3A" w14:paraId="5F37370F" w14:textId="77777777" w:rsidTr="0054322F">
        <w:trPr>
          <w:trHeight w:val="20"/>
        </w:trPr>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199409" w14:textId="77777777" w:rsidR="00A65461" w:rsidRPr="00384F3A" w:rsidRDefault="00A65461" w:rsidP="0054322F">
            <w:r w:rsidRPr="00384F3A">
              <w:t>25. NR_IIOT_URLLC_enh</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45510E56" w14:textId="77777777" w:rsidR="00A65461" w:rsidRPr="00384F3A" w:rsidRDefault="00A65461" w:rsidP="0054322F">
            <w:r w:rsidRPr="00384F3A">
              <w:t>25-5</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519FD6C0" w14:textId="77777777" w:rsidR="00A65461" w:rsidRPr="00384F3A" w:rsidRDefault="00A65461" w:rsidP="0054322F">
            <w:r w:rsidRPr="00384F3A">
              <w:t>PHY priority handling for one-shot HARQ ACK feedback</w:t>
            </w:r>
          </w:p>
        </w:tc>
        <w:tc>
          <w:tcPr>
            <w:tcW w:w="13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BFE77F6" w14:textId="77777777" w:rsidR="00A65461" w:rsidRPr="00384F3A" w:rsidRDefault="00A65461" w:rsidP="0054322F">
            <w:r w:rsidRPr="00384F3A">
              <w:rPr>
                <w:color w:val="000000"/>
              </w:rPr>
              <w:t>Support transmission of type 3 HARQ-ACK codebook using the first or second PUCCH configuration based on PHY priority indication in the triggering DCI</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C4D0E01" w14:textId="77777777" w:rsidR="00A65461" w:rsidRPr="00384F3A" w:rsidRDefault="00A65461" w:rsidP="0054322F">
            <w:r w:rsidRPr="00384F3A">
              <w:rPr>
                <w:color w:val="000000"/>
              </w:rPr>
              <w:t>10-16</w:t>
            </w:r>
          </w:p>
          <w:p w14:paraId="631F1D18" w14:textId="77777777" w:rsidR="00A65461" w:rsidRPr="00384F3A" w:rsidRDefault="00A65461" w:rsidP="0054322F">
            <w:r w:rsidRPr="00384F3A">
              <w:rPr>
                <w:color w:val="000000"/>
              </w:rPr>
              <w:t>11-4</w:t>
            </w:r>
          </w:p>
          <w:p w14:paraId="3BAC0EBD" w14:textId="77777777" w:rsidR="00A65461" w:rsidRPr="00384F3A" w:rsidRDefault="00A65461" w:rsidP="0054322F">
            <w:r w:rsidRPr="00384F3A">
              <w:rPr>
                <w:color w:val="000000"/>
              </w:rPr>
              <w:t> </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2BE4D83" w14:textId="77777777" w:rsidR="00A65461" w:rsidRPr="00384F3A" w:rsidRDefault="00A65461" w:rsidP="0054322F">
            <w:r w:rsidRPr="00384F3A">
              <w:rPr>
                <w:color w:val="000000"/>
              </w:rPr>
              <w:t>Yes</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9B08729" w14:textId="77777777" w:rsidR="00A65461" w:rsidRPr="00384F3A" w:rsidRDefault="00A65461" w:rsidP="0054322F">
            <w:r w:rsidRPr="00384F3A">
              <w:rPr>
                <w:color w:val="000000"/>
              </w:rPr>
              <w:t>N/A</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43E114D" w14:textId="77777777" w:rsidR="00A65461" w:rsidRPr="00384F3A" w:rsidRDefault="00A65461" w:rsidP="0054322F">
            <w:r w:rsidRPr="00384F3A">
              <w:rPr>
                <w:color w:val="00000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C2A95E8" w14:textId="77777777" w:rsidR="00A65461" w:rsidRPr="00384F3A" w:rsidRDefault="00A65461" w:rsidP="0054322F">
            <w:r w:rsidRPr="00384F3A">
              <w:rPr>
                <w:color w:val="000000"/>
              </w:rPr>
              <w:t>Per UE</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8C5C471" w14:textId="77777777" w:rsidR="00A65461" w:rsidRPr="00384F3A" w:rsidRDefault="00A65461" w:rsidP="0054322F">
            <w:r w:rsidRPr="00384F3A">
              <w:rPr>
                <w:color w:val="00000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60DF0C0" w14:textId="77777777" w:rsidR="00A65461" w:rsidRPr="00384F3A" w:rsidRDefault="00A65461" w:rsidP="0054322F">
            <w:r w:rsidRPr="00384F3A">
              <w:rPr>
                <w:color w:val="00000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FD9DD74" w14:textId="77777777" w:rsidR="00A65461" w:rsidRPr="00384F3A" w:rsidRDefault="00A65461" w:rsidP="0054322F">
            <w:r w:rsidRPr="00384F3A">
              <w:rPr>
                <w:color w:val="000000"/>
              </w:rPr>
              <w:t>N/A</w:t>
            </w:r>
          </w:p>
        </w:tc>
        <w:tc>
          <w:tcPr>
            <w:tcW w:w="5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4116D9A" w14:textId="77777777" w:rsidR="00A65461" w:rsidRPr="00384F3A" w:rsidRDefault="00A65461" w:rsidP="0054322F">
            <w:r w:rsidRPr="00384F3A">
              <w:rPr>
                <w:color w:val="000000"/>
              </w:rP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1BA68B35" w14:textId="77777777" w:rsidR="00A65461" w:rsidRPr="00384F3A" w:rsidRDefault="00A65461" w:rsidP="0054322F">
            <w:r w:rsidRPr="00384F3A">
              <w:t>Optional with capability signaling</w:t>
            </w:r>
          </w:p>
        </w:tc>
      </w:tr>
      <w:tr w:rsidR="00384F3A" w:rsidRPr="00384F3A" w14:paraId="66BC455F" w14:textId="77777777" w:rsidTr="0054322F">
        <w:trPr>
          <w:trHeight w:val="20"/>
        </w:trPr>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482D3D" w14:textId="77777777" w:rsidR="00A65461" w:rsidRPr="00384F3A" w:rsidRDefault="00A65461" w:rsidP="0054322F">
            <w:r w:rsidRPr="00384F3A">
              <w:t>25. NR_IIOT_URLLC_enh</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3FFC617D" w14:textId="77777777" w:rsidR="00A65461" w:rsidRPr="00384F3A" w:rsidRDefault="00A65461" w:rsidP="0054322F">
            <w:r w:rsidRPr="00384F3A">
              <w:t>25-6</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5034DA91" w14:textId="77777777" w:rsidR="00A65461" w:rsidRPr="00384F3A" w:rsidRDefault="00A65461" w:rsidP="0054322F">
            <w:r w:rsidRPr="00384F3A">
              <w:t>Enhanced type 3 HARQ-ACK codebook feedback</w:t>
            </w:r>
          </w:p>
        </w:tc>
        <w:tc>
          <w:tcPr>
            <w:tcW w:w="13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6B1C492" w14:textId="77777777" w:rsidR="00A65461" w:rsidRPr="00384F3A" w:rsidRDefault="00A65461" w:rsidP="0054322F">
            <w:r w:rsidRPr="00384F3A">
              <w:rPr>
                <w:color w:val="000000"/>
              </w:rPr>
              <w:t>1. Support feedback of enhanced type 3 HARQ-ACK codebook, triggered by a DCI 1_1 and DCI format 1_2 (for a UE supporting DCI format 1_2, and 1-1)</w:t>
            </w:r>
          </w:p>
          <w:p w14:paraId="3CCECAFD" w14:textId="77777777" w:rsidR="00A65461" w:rsidRPr="00384F3A" w:rsidRDefault="00A65461" w:rsidP="0054322F">
            <w:r w:rsidRPr="00384F3A">
              <w:rPr>
                <w:color w:val="000000"/>
              </w:rPr>
              <w:t>2. Support configuration of up to X enhanced type 3 HARQ-ACK codebooks.</w:t>
            </w:r>
          </w:p>
          <w:p w14:paraId="644E1D5B" w14:textId="77777777" w:rsidR="00A65461" w:rsidRPr="00384F3A" w:rsidRDefault="00A65461" w:rsidP="0054322F">
            <w:r w:rsidRPr="00384F3A">
              <w:rPr>
                <w:color w:val="000000"/>
              </w:rPr>
              <w:t>3. Support feedback of a dynamically selected enhanced type 3 HARQ-ACK codebook based on triggering information in DCI 1_1 and DCI 1_2 (for a UE supporting DCI format 1_2, 11-1)</w:t>
            </w:r>
          </w:p>
          <w:p w14:paraId="23C916E9" w14:textId="77777777" w:rsidR="00A65461" w:rsidRPr="00384F3A" w:rsidRDefault="00A65461" w:rsidP="0054322F">
            <w:r w:rsidRPr="00384F3A">
              <w:rPr>
                <w:color w:val="000000"/>
              </w:rPr>
              <w:lastRenderedPageBreak/>
              <w:t>4. Support transmission of enhanced type 3 HARQ-ACK codebook using the first or second PUCCH configuration based on PHY priority indication in the triggering DCI (for a UE supporting two HARQ-ACK codebooks / PUCCH config in 11-4)</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4809CDE" w14:textId="77777777" w:rsidR="00A65461" w:rsidRPr="00384F3A" w:rsidRDefault="00A65461" w:rsidP="0054322F">
            <w:r w:rsidRPr="00384F3A">
              <w:rPr>
                <w:color w:val="000000"/>
              </w:rPr>
              <w:lastRenderedPageBreak/>
              <w:t>10-16</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50EE1A5" w14:textId="77777777" w:rsidR="00A65461" w:rsidRPr="00384F3A" w:rsidRDefault="00A65461" w:rsidP="0054322F">
            <w:r w:rsidRPr="00384F3A">
              <w:rPr>
                <w:color w:val="000000"/>
              </w:rPr>
              <w:t>Yes</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6F3271F" w14:textId="77777777" w:rsidR="00A65461" w:rsidRPr="00384F3A" w:rsidRDefault="00A65461" w:rsidP="0054322F">
            <w:r w:rsidRPr="00384F3A">
              <w:rPr>
                <w:color w:val="000000"/>
              </w:rPr>
              <w:t>N/A</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930A23B" w14:textId="77777777" w:rsidR="00A65461" w:rsidRPr="00384F3A" w:rsidRDefault="00A65461" w:rsidP="0054322F">
            <w:r w:rsidRPr="00384F3A">
              <w:rPr>
                <w:color w:val="00000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9CCA6B2" w14:textId="77777777" w:rsidR="00A65461" w:rsidRPr="00384F3A" w:rsidRDefault="00A65461" w:rsidP="0054322F">
            <w:r w:rsidRPr="00384F3A">
              <w:rPr>
                <w:color w:val="000000"/>
              </w:rPr>
              <w:t>Per UE</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B23DEC4" w14:textId="77777777" w:rsidR="00A65461" w:rsidRPr="00384F3A" w:rsidRDefault="00A65461" w:rsidP="0054322F">
            <w:r w:rsidRPr="00384F3A">
              <w:rPr>
                <w:color w:val="00000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A25F8D2" w14:textId="77777777" w:rsidR="00A65461" w:rsidRPr="00384F3A" w:rsidRDefault="00A65461" w:rsidP="0054322F">
            <w:r w:rsidRPr="00384F3A">
              <w:rPr>
                <w:color w:val="00000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DC74E42" w14:textId="77777777" w:rsidR="00A65461" w:rsidRPr="00384F3A" w:rsidRDefault="00A65461" w:rsidP="0054322F">
            <w:r w:rsidRPr="00384F3A">
              <w:rPr>
                <w:color w:val="000000"/>
              </w:rPr>
              <w:t>N/A</w:t>
            </w:r>
          </w:p>
        </w:tc>
        <w:tc>
          <w:tcPr>
            <w:tcW w:w="5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211F5C5" w14:textId="77777777" w:rsidR="00A65461" w:rsidRPr="00384F3A" w:rsidRDefault="00A65461" w:rsidP="0054322F">
            <w:r w:rsidRPr="00384F3A">
              <w:rPr>
                <w:color w:val="000000"/>
              </w:rPr>
              <w:t>For component 2, the UE indicates its capability in the number of enhanced type 3 HARQ-ACK codebooks: {1,...,X}</w:t>
            </w:r>
          </w:p>
          <w:p w14:paraId="760E5E74" w14:textId="77777777" w:rsidR="00A65461" w:rsidRPr="00384F3A" w:rsidRDefault="00A65461" w:rsidP="0054322F">
            <w:r w:rsidRPr="00384F3A">
              <w:rPr>
                <w:color w:val="000000"/>
              </w:rPr>
              <w:t xml:space="preserve">For component 3, the dynamic indication is only supported if the UE for component 2 supports more than one enhanced type 3 </w:t>
            </w:r>
            <w:r w:rsidRPr="00384F3A">
              <w:rPr>
                <w:color w:val="000000"/>
              </w:rPr>
              <w:lastRenderedPageBreak/>
              <w:t>HARQ-ACK codebook to be configured</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204A8AD1" w14:textId="77777777" w:rsidR="00A65461" w:rsidRPr="00384F3A" w:rsidRDefault="00A65461" w:rsidP="0054322F">
            <w:r w:rsidRPr="00384F3A">
              <w:lastRenderedPageBreak/>
              <w:t>Optional with capability signaling</w:t>
            </w:r>
          </w:p>
        </w:tc>
      </w:tr>
    </w:tbl>
    <w:p w14:paraId="5FBE385C" w14:textId="77777777" w:rsidR="00A65461" w:rsidRPr="00384F3A" w:rsidRDefault="00A65461" w:rsidP="00A65461">
      <w:pPr>
        <w:rPr>
          <w:rFonts w:eastAsia="Yu Gothic"/>
        </w:rPr>
      </w:pPr>
      <w:r w:rsidRPr="00384F3A">
        <w:rPr>
          <w:color w:val="FFFFFF"/>
        </w:rPr>
        <w:t> </w:t>
      </w:r>
      <w:r w:rsidRPr="00384F3A">
        <w:rPr>
          <w:rFonts w:eastAsia="Yu Gothic"/>
        </w:rPr>
        <w:t>Note that yellow highlight means FFS and to be discussed further. These parts are provides as placeholders.</w:t>
      </w:r>
    </w:p>
    <w:tbl>
      <w:tblPr>
        <w:tblStyle w:val="aff"/>
        <w:tblW w:w="0" w:type="auto"/>
        <w:tblLook w:val="04A0" w:firstRow="1" w:lastRow="0" w:firstColumn="1" w:lastColumn="0" w:noHBand="0" w:noVBand="1"/>
      </w:tblPr>
      <w:tblGrid>
        <w:gridCol w:w="1696"/>
        <w:gridCol w:w="20665"/>
      </w:tblGrid>
      <w:tr w:rsidR="00B52EC6" w:rsidRPr="00332A50" w14:paraId="4B26CE6E" w14:textId="77777777" w:rsidTr="0054322F">
        <w:tc>
          <w:tcPr>
            <w:tcW w:w="1696" w:type="dxa"/>
            <w:shd w:val="clear" w:color="auto" w:fill="808080" w:themeFill="background1" w:themeFillShade="80"/>
            <w:vAlign w:val="center"/>
          </w:tcPr>
          <w:p w14:paraId="6B4A0C46" w14:textId="77777777" w:rsidR="00B52EC6" w:rsidRPr="00512394" w:rsidRDefault="00B52EC6" w:rsidP="0054322F">
            <w:pPr>
              <w:jc w:val="both"/>
              <w:rPr>
                <w:rFonts w:eastAsia="맑은 고딕"/>
                <w:b/>
                <w:lang w:eastAsia="ko-KR"/>
              </w:rPr>
            </w:pPr>
            <w:r w:rsidRPr="00512394">
              <w:rPr>
                <w:rFonts w:eastAsia="맑은 고딕" w:hint="eastAsia"/>
                <w:b/>
                <w:color w:val="FFFFFF" w:themeColor="background1"/>
                <w:lang w:eastAsia="ko-KR"/>
              </w:rPr>
              <w:t>Samsung</w:t>
            </w:r>
            <w:r w:rsidRPr="00512394">
              <w:rPr>
                <w:rFonts w:eastAsia="맑은 고딕"/>
                <w:b/>
                <w:color w:val="FFFFFF" w:themeColor="background1"/>
                <w:lang w:eastAsia="ko-KR"/>
              </w:rPr>
              <w:t>’s view</w:t>
            </w:r>
          </w:p>
        </w:tc>
        <w:tc>
          <w:tcPr>
            <w:tcW w:w="20665" w:type="dxa"/>
            <w:vAlign w:val="center"/>
          </w:tcPr>
          <w:p w14:paraId="12C5D91C" w14:textId="490954E4" w:rsidR="00B52EC6" w:rsidRPr="00332A50" w:rsidRDefault="0075094A" w:rsidP="0075094A">
            <w:pPr>
              <w:jc w:val="both"/>
              <w:rPr>
                <w:rFonts w:eastAsia="맑은 고딕"/>
                <w:lang w:eastAsia="ko-KR"/>
              </w:rPr>
            </w:pPr>
            <w:r>
              <w:rPr>
                <w:rFonts w:eastAsia="맑은 고딕" w:hint="eastAsia"/>
                <w:lang w:eastAsia="ko-KR"/>
              </w:rPr>
              <w:t xml:space="preserve">In </w:t>
            </w:r>
            <w:r w:rsidR="009C4F6F">
              <w:rPr>
                <w:rFonts w:eastAsia="맑은 고딕"/>
                <w:lang w:eastAsia="ko-KR"/>
              </w:rPr>
              <w:t xml:space="preserve">TR </w:t>
            </w:r>
            <w:r>
              <w:rPr>
                <w:rFonts w:eastAsia="맑은 고딕" w:hint="eastAsia"/>
                <w:lang w:eastAsia="ko-KR"/>
              </w:rPr>
              <w:t>38.822</w:t>
            </w:r>
            <w:r w:rsidR="009C4F6F">
              <w:rPr>
                <w:rFonts w:eastAsia="맑은 고딕"/>
                <w:lang w:eastAsia="ko-KR"/>
              </w:rPr>
              <w:t xml:space="preserve"> v16.0.0</w:t>
            </w:r>
            <w:r>
              <w:rPr>
                <w:rFonts w:eastAsia="맑은 고딕" w:hint="eastAsia"/>
                <w:lang w:eastAsia="ko-KR"/>
              </w:rPr>
              <w:t xml:space="preserve">, there are </w:t>
            </w:r>
            <w:r>
              <w:rPr>
                <w:rFonts w:eastAsia="맑은 고딕"/>
                <w:lang w:eastAsia="ko-KR"/>
              </w:rPr>
              <w:t>three</w:t>
            </w:r>
            <w:r>
              <w:rPr>
                <w:rFonts w:eastAsia="맑은 고딕" w:hint="eastAsia"/>
                <w:lang w:eastAsia="ko-KR"/>
              </w:rPr>
              <w:t xml:space="preserve"> 11-1</w:t>
            </w:r>
            <w:r>
              <w:rPr>
                <w:rFonts w:eastAsia="맑은 고딕"/>
                <w:lang w:eastAsia="ko-KR"/>
              </w:rPr>
              <w:t>s</w:t>
            </w:r>
            <w:r>
              <w:rPr>
                <w:rFonts w:eastAsia="맑은 고딕" w:hint="eastAsia"/>
                <w:lang w:eastAsia="ko-KR"/>
              </w:rPr>
              <w:t xml:space="preserve">; </w:t>
            </w:r>
            <w:r>
              <w:rPr>
                <w:rFonts w:eastAsia="맑은 고딕"/>
                <w:lang w:eastAsia="ko-KR"/>
              </w:rPr>
              <w:t>11-1 (</w:t>
            </w:r>
            <w:r w:rsidRPr="00696D54">
              <w:t>Basic BAP procedures</w:t>
            </w:r>
            <w:r>
              <w:t>) for NR_IAB-Core, 11-1 (</w:t>
            </w:r>
            <w:r w:rsidRPr="00696D54">
              <w:rPr>
                <w:rFonts w:cs="Arial"/>
                <w:szCs w:val="18"/>
                <w:lang w:eastAsia="zh-CN"/>
              </w:rPr>
              <w:t>Additional measurement gap patterns for PRS measurements</w:t>
            </w:r>
            <w:r>
              <w:rPr>
                <w:rFonts w:cs="Arial"/>
                <w:szCs w:val="18"/>
                <w:lang w:eastAsia="zh-CN"/>
              </w:rPr>
              <w:t>) for NR positioning and 11-1(</w:t>
            </w:r>
            <w:r w:rsidRPr="00696D54">
              <w:rPr>
                <w:rFonts w:eastAsia="SimSun"/>
                <w:lang w:eastAsia="zh-CN"/>
              </w:rPr>
              <w:t>Monitoring DCI format 1_2 and DCI format 0_2</w:t>
            </w:r>
            <w:r>
              <w:rPr>
                <w:rFonts w:eastAsia="SimSun"/>
                <w:lang w:eastAsia="zh-CN"/>
              </w:rPr>
              <w:t xml:space="preserve">) for NR_L1enh_URLLC. So, this ambiguity should be clarified. </w:t>
            </w:r>
          </w:p>
        </w:tc>
      </w:tr>
    </w:tbl>
    <w:p w14:paraId="1F84FC03" w14:textId="77777777" w:rsidR="00A65461" w:rsidRPr="00384F3A" w:rsidRDefault="00A65461" w:rsidP="00A65461">
      <w:pPr>
        <w:rPr>
          <w:rFonts w:eastAsia="맑은 고딕"/>
        </w:rPr>
      </w:pPr>
    </w:p>
    <w:p w14:paraId="4BC4C9B8" w14:textId="77777777" w:rsidR="00A65461" w:rsidRPr="00384F3A" w:rsidRDefault="00A65461" w:rsidP="00A65461">
      <w:pPr>
        <w:rPr>
          <w:rFonts w:eastAsia="Yu Gothic"/>
          <w:b/>
          <w:bCs/>
          <w:highlight w:val="green"/>
        </w:rPr>
      </w:pPr>
      <w:r w:rsidRPr="00384F3A">
        <w:rPr>
          <w:b/>
          <w:bCs/>
          <w:highlight w:val="green"/>
        </w:rPr>
        <w:t>Agreement</w:t>
      </w:r>
    </w:p>
    <w:p w14:paraId="577B6E63" w14:textId="77777777" w:rsidR="00A65461" w:rsidRPr="00384F3A" w:rsidRDefault="00A65461" w:rsidP="00A65461">
      <w:pPr>
        <w:rPr>
          <w:bCs/>
        </w:rPr>
      </w:pPr>
      <w:r w:rsidRPr="00384F3A">
        <w:rPr>
          <w:bCs/>
        </w:rPr>
        <w:t>FG 25-7 is kept as “Triggered HARQ-ACK codebook re-transmission” as follows.</w:t>
      </w:r>
    </w:p>
    <w:tbl>
      <w:tblPr>
        <w:tblW w:w="5000" w:type="pct"/>
        <w:tblCellMar>
          <w:left w:w="0" w:type="dxa"/>
          <w:right w:w="0" w:type="dxa"/>
        </w:tblCellMar>
        <w:tblLook w:val="04A0" w:firstRow="1" w:lastRow="0" w:firstColumn="1" w:lastColumn="0" w:noHBand="0" w:noVBand="1"/>
      </w:tblPr>
      <w:tblGrid>
        <w:gridCol w:w="2140"/>
        <w:gridCol w:w="714"/>
        <w:gridCol w:w="1425"/>
        <w:gridCol w:w="6418"/>
        <w:gridCol w:w="1188"/>
        <w:gridCol w:w="714"/>
        <w:gridCol w:w="714"/>
        <w:gridCol w:w="1189"/>
        <w:gridCol w:w="1189"/>
        <w:gridCol w:w="952"/>
        <w:gridCol w:w="952"/>
        <w:gridCol w:w="952"/>
        <w:gridCol w:w="2615"/>
        <w:gridCol w:w="1189"/>
      </w:tblGrid>
      <w:tr w:rsidR="00384F3A" w:rsidRPr="00384F3A" w14:paraId="69A37E0B" w14:textId="77777777" w:rsidTr="0054322F">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469DF0" w14:textId="77777777" w:rsidR="00A65461" w:rsidRPr="00384F3A" w:rsidRDefault="00A65461" w:rsidP="0054322F">
            <w:r w:rsidRPr="00384F3A">
              <w:t>25. 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25CF16" w14:textId="77777777" w:rsidR="00A65461" w:rsidRPr="00384F3A" w:rsidRDefault="00A65461" w:rsidP="0054322F">
            <w:r w:rsidRPr="00384F3A">
              <w:t>25-7</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866318" w14:textId="77777777" w:rsidR="00A65461" w:rsidRPr="00384F3A" w:rsidRDefault="00A65461" w:rsidP="0054322F">
            <w:r w:rsidRPr="00384F3A">
              <w:t>Triggered HARQ-ACK codebook re-transmission</w:t>
            </w:r>
          </w:p>
        </w:tc>
        <w:tc>
          <w:tcPr>
            <w:tcW w:w="13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8948356" w14:textId="77777777" w:rsidR="00A65461" w:rsidRPr="00384F3A" w:rsidRDefault="00A65461" w:rsidP="0054322F">
            <w:r w:rsidRPr="00384F3A">
              <w:rPr>
                <w:color w:val="000000"/>
              </w:rPr>
              <w:t>1. Support HARQ-ACK re-transmission from an earlier PUCCH slot based on the triggering information in DCI format 1_1 and DCI format 1_2 (for a UE supporting DCI format 1_2, 11-1)</w:t>
            </w:r>
          </w:p>
          <w:p w14:paraId="447F3822" w14:textId="77777777" w:rsidR="00A65461" w:rsidRPr="00384F3A" w:rsidRDefault="00A65461" w:rsidP="0054322F">
            <w:r w:rsidRPr="00384F3A">
              <w:rPr>
                <w:color w:val="000000"/>
              </w:rPr>
              <w:t>2. Support the related PHY priority handling in terms of HARQ-ACK codebook selection and the applicable PUCCH configuration (for a UE supporting two HARQ-ACK codebooks / PUCCH config in 11-4)</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F994B8A" w14:textId="77777777" w:rsidR="00A65461" w:rsidRPr="00384F3A" w:rsidRDefault="00A65461" w:rsidP="0054322F">
            <w:r w:rsidRPr="00384F3A">
              <w:rPr>
                <w:color w:val="00000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6F3C926" w14:textId="77777777" w:rsidR="00A65461" w:rsidRPr="00384F3A" w:rsidRDefault="00A65461" w:rsidP="0054322F">
            <w:r w:rsidRPr="00384F3A">
              <w:rPr>
                <w:color w:val="00000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1786C61" w14:textId="77777777" w:rsidR="00A65461" w:rsidRPr="00384F3A" w:rsidRDefault="00A65461" w:rsidP="0054322F">
            <w:r w:rsidRPr="00384F3A">
              <w:rPr>
                <w:color w:val="00000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3E29A36" w14:textId="77777777" w:rsidR="00A65461" w:rsidRPr="00384F3A" w:rsidRDefault="00A65461" w:rsidP="0054322F">
            <w:r w:rsidRPr="00384F3A">
              <w:rPr>
                <w:color w:val="00000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742BC58" w14:textId="77777777" w:rsidR="00A65461" w:rsidRPr="00384F3A" w:rsidRDefault="00A65461" w:rsidP="0054322F">
            <w:r w:rsidRPr="00384F3A">
              <w:rPr>
                <w:color w:val="00000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64054AF" w14:textId="77777777" w:rsidR="00A65461" w:rsidRPr="00384F3A" w:rsidRDefault="00A65461" w:rsidP="0054322F">
            <w:r w:rsidRPr="00384F3A">
              <w:rPr>
                <w:color w:val="00000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CFD99CF" w14:textId="77777777" w:rsidR="00A65461" w:rsidRPr="00384F3A" w:rsidRDefault="00A65461" w:rsidP="0054322F">
            <w:r w:rsidRPr="00384F3A">
              <w:rPr>
                <w:color w:val="00000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8028B0B" w14:textId="77777777" w:rsidR="00A65461" w:rsidRPr="00384F3A" w:rsidRDefault="00A65461" w:rsidP="0054322F">
            <w:r w:rsidRPr="00384F3A">
              <w:rPr>
                <w:color w:val="00000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9CED9A" w14:textId="77777777" w:rsidR="00A65461" w:rsidRPr="00384F3A" w:rsidRDefault="00A65461" w:rsidP="0054322F">
            <w:r w:rsidRPr="00384F3A">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540729" w14:textId="77777777" w:rsidR="00A65461" w:rsidRPr="00384F3A" w:rsidRDefault="00A65461" w:rsidP="0054322F">
            <w:r w:rsidRPr="00384F3A">
              <w:t>Optional with capability signaling</w:t>
            </w:r>
          </w:p>
        </w:tc>
      </w:tr>
    </w:tbl>
    <w:p w14:paraId="40275725" w14:textId="77777777" w:rsidR="00A65461" w:rsidRPr="00384F3A" w:rsidRDefault="00A65461" w:rsidP="00A65461">
      <w:pPr>
        <w:rPr>
          <w:rFonts w:eastAsia="Yu Gothic"/>
        </w:rPr>
      </w:pPr>
      <w:r w:rsidRPr="00384F3A">
        <w:rPr>
          <w:color w:val="FFFFFF"/>
        </w:rPr>
        <w:t> </w:t>
      </w:r>
      <w:r w:rsidRPr="00384F3A">
        <w:rPr>
          <w:rFonts w:eastAsia="Yu Gothic"/>
        </w:rPr>
        <w:t>Note that yellow highlight means FFS and to be discussed further. These parts are provides as placeholders.</w:t>
      </w:r>
    </w:p>
    <w:tbl>
      <w:tblPr>
        <w:tblStyle w:val="aff"/>
        <w:tblW w:w="0" w:type="auto"/>
        <w:tblLook w:val="04A0" w:firstRow="1" w:lastRow="0" w:firstColumn="1" w:lastColumn="0" w:noHBand="0" w:noVBand="1"/>
      </w:tblPr>
      <w:tblGrid>
        <w:gridCol w:w="1696"/>
        <w:gridCol w:w="20665"/>
      </w:tblGrid>
      <w:tr w:rsidR="0075094A" w:rsidRPr="00332A50" w14:paraId="00B38BAC" w14:textId="77777777" w:rsidTr="0054322F">
        <w:tc>
          <w:tcPr>
            <w:tcW w:w="1696" w:type="dxa"/>
            <w:shd w:val="clear" w:color="auto" w:fill="808080" w:themeFill="background1" w:themeFillShade="80"/>
            <w:vAlign w:val="center"/>
          </w:tcPr>
          <w:p w14:paraId="1567DD3A" w14:textId="77777777" w:rsidR="0075094A" w:rsidRPr="00512394" w:rsidRDefault="0075094A" w:rsidP="0054322F">
            <w:pPr>
              <w:jc w:val="both"/>
              <w:rPr>
                <w:rFonts w:eastAsia="맑은 고딕"/>
                <w:b/>
                <w:lang w:eastAsia="ko-KR"/>
              </w:rPr>
            </w:pPr>
            <w:r w:rsidRPr="00512394">
              <w:rPr>
                <w:rFonts w:eastAsia="맑은 고딕" w:hint="eastAsia"/>
                <w:b/>
                <w:color w:val="FFFFFF" w:themeColor="background1"/>
                <w:lang w:eastAsia="ko-KR"/>
              </w:rPr>
              <w:t>Samsung</w:t>
            </w:r>
            <w:r w:rsidRPr="00512394">
              <w:rPr>
                <w:rFonts w:eastAsia="맑은 고딕"/>
                <w:b/>
                <w:color w:val="FFFFFF" w:themeColor="background1"/>
                <w:lang w:eastAsia="ko-KR"/>
              </w:rPr>
              <w:t>’s view</w:t>
            </w:r>
          </w:p>
        </w:tc>
        <w:tc>
          <w:tcPr>
            <w:tcW w:w="20665" w:type="dxa"/>
            <w:vAlign w:val="center"/>
          </w:tcPr>
          <w:p w14:paraId="0D40585E" w14:textId="77777777" w:rsidR="0075094A" w:rsidRDefault="004A62EA" w:rsidP="004A62EA">
            <w:pPr>
              <w:jc w:val="both"/>
              <w:rPr>
                <w:rFonts w:eastAsia="맑은 고딕"/>
                <w:lang w:eastAsia="ko-KR"/>
              </w:rPr>
            </w:pPr>
            <w:r>
              <w:rPr>
                <w:rFonts w:eastAsia="맑은 고딕"/>
                <w:lang w:eastAsia="ko-KR"/>
              </w:rPr>
              <w:t>Similar to 25-4, it is likely that some of UEs doesn’t support 11-1. So, this capability should be separated depending on DCI format like 10-16 (DCI format 1_1) and 25-4(DCI format 1_2)</w:t>
            </w:r>
          </w:p>
          <w:p w14:paraId="4C9EBC88" w14:textId="759E328B" w:rsidR="007F7E10" w:rsidRPr="00332A50" w:rsidRDefault="007F7E10" w:rsidP="004A62EA">
            <w:pPr>
              <w:jc w:val="both"/>
              <w:rPr>
                <w:rFonts w:eastAsia="맑은 고딕"/>
                <w:lang w:eastAsia="ko-KR"/>
              </w:rPr>
            </w:pPr>
            <w:r>
              <w:rPr>
                <w:rFonts w:eastAsia="맑은 고딕"/>
                <w:lang w:eastAsia="ko-KR"/>
              </w:rPr>
              <w:t>Similar to 25-5, it is likely that some of UEs doesn’t support 11-4. So, second component should independent UE capability which is conditioned with 11-4.</w:t>
            </w:r>
          </w:p>
        </w:tc>
      </w:tr>
    </w:tbl>
    <w:p w14:paraId="4046F68A" w14:textId="77777777" w:rsidR="00A65461" w:rsidRPr="00384F3A" w:rsidRDefault="00A65461" w:rsidP="00A65461">
      <w:pPr>
        <w:rPr>
          <w:rFonts w:eastAsia="맑은 고딕"/>
        </w:rPr>
      </w:pPr>
    </w:p>
    <w:p w14:paraId="7D6CECA3" w14:textId="77777777" w:rsidR="00A65461" w:rsidRPr="00384F3A" w:rsidRDefault="00A65461" w:rsidP="00A65461">
      <w:pPr>
        <w:rPr>
          <w:rFonts w:eastAsia="Yu Gothic"/>
          <w:b/>
          <w:bCs/>
          <w:highlight w:val="green"/>
        </w:rPr>
      </w:pPr>
      <w:r w:rsidRPr="00384F3A">
        <w:rPr>
          <w:b/>
          <w:bCs/>
          <w:highlight w:val="green"/>
        </w:rPr>
        <w:t>Agreement</w:t>
      </w:r>
    </w:p>
    <w:p w14:paraId="56BF279E" w14:textId="77777777" w:rsidR="00A65461" w:rsidRPr="00384F3A" w:rsidRDefault="00A65461" w:rsidP="00A65461">
      <w:pPr>
        <w:rPr>
          <w:bCs/>
        </w:rPr>
      </w:pPr>
      <w:r w:rsidRPr="00384F3A">
        <w:rPr>
          <w:bCs/>
        </w:rPr>
        <w:t>FG 25-8 is kept as “Semi-static HARQ-ACK codebook for sub-slot PUCCH” as follows</w:t>
      </w:r>
    </w:p>
    <w:tbl>
      <w:tblPr>
        <w:tblW w:w="5000" w:type="pct"/>
        <w:tblCellMar>
          <w:left w:w="0" w:type="dxa"/>
          <w:right w:w="0" w:type="dxa"/>
        </w:tblCellMar>
        <w:tblLook w:val="04A0" w:firstRow="1" w:lastRow="0" w:firstColumn="1" w:lastColumn="0" w:noHBand="0" w:noVBand="1"/>
      </w:tblPr>
      <w:tblGrid>
        <w:gridCol w:w="2388"/>
        <w:gridCol w:w="702"/>
        <w:gridCol w:w="1426"/>
        <w:gridCol w:w="6232"/>
        <w:gridCol w:w="1185"/>
        <w:gridCol w:w="703"/>
        <w:gridCol w:w="703"/>
        <w:gridCol w:w="1185"/>
        <w:gridCol w:w="1185"/>
        <w:gridCol w:w="944"/>
        <w:gridCol w:w="944"/>
        <w:gridCol w:w="944"/>
        <w:gridCol w:w="2625"/>
        <w:gridCol w:w="1185"/>
      </w:tblGrid>
      <w:tr w:rsidR="00384F3A" w:rsidRPr="00384F3A" w14:paraId="61C33D7B" w14:textId="77777777" w:rsidTr="0054322F">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5FC2B8" w14:textId="77777777" w:rsidR="00A65461" w:rsidRPr="00384F3A" w:rsidRDefault="00A65461" w:rsidP="0054322F">
            <w:r w:rsidRPr="00384F3A">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BE0362" w14:textId="77777777" w:rsidR="00A65461" w:rsidRPr="00384F3A" w:rsidRDefault="00A65461" w:rsidP="0054322F">
            <w:r w:rsidRPr="00384F3A">
              <w:t>25-8</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9487DE" w14:textId="77777777" w:rsidR="00A65461" w:rsidRPr="00384F3A" w:rsidRDefault="00A65461" w:rsidP="0054322F">
            <w:r w:rsidRPr="00384F3A">
              <w:t>Semi-static HARQ-ACK codebook for sub-slot PUCCH</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2D0B25" w14:textId="77777777" w:rsidR="00A65461" w:rsidRPr="00384F3A" w:rsidRDefault="00A65461" w:rsidP="0054322F">
            <w:pPr>
              <w:jc w:val="both"/>
            </w:pPr>
            <w:r w:rsidRPr="00384F3A">
              <w:t>Semi-static (Type 1) HARQ-ACK codebook for sub-slot based PUCCH configuration</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A114675" w14:textId="77777777" w:rsidR="00A65461" w:rsidRPr="00384F3A" w:rsidRDefault="00A65461" w:rsidP="0054322F">
            <w:r w:rsidRPr="00384F3A">
              <w:rPr>
                <w:color w:val="000000"/>
              </w:rPr>
              <w:t>4-11</w:t>
            </w:r>
          </w:p>
          <w:p w14:paraId="03C8E34E" w14:textId="77777777" w:rsidR="00A65461" w:rsidRPr="00384F3A" w:rsidRDefault="00A65461" w:rsidP="0054322F">
            <w:r w:rsidRPr="00384F3A">
              <w:rPr>
                <w:color w:val="000000"/>
              </w:rPr>
              <w:t>11-3</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CC4D0EC" w14:textId="77777777" w:rsidR="00A65461" w:rsidRPr="00384F3A" w:rsidRDefault="00A65461" w:rsidP="0054322F">
            <w:r w:rsidRPr="00384F3A">
              <w:rPr>
                <w:color w:val="00000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58FC04E" w14:textId="77777777" w:rsidR="00A65461" w:rsidRPr="00384F3A" w:rsidRDefault="00A65461" w:rsidP="0054322F">
            <w:r w:rsidRPr="00384F3A">
              <w:rPr>
                <w:color w:val="00000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6D1509E" w14:textId="77777777" w:rsidR="00A65461" w:rsidRPr="00384F3A" w:rsidRDefault="00A65461" w:rsidP="0054322F">
            <w:r w:rsidRPr="00384F3A">
              <w:rPr>
                <w:color w:val="00000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70EA6E7" w14:textId="77777777" w:rsidR="00A65461" w:rsidRPr="00384F3A" w:rsidRDefault="00A65461" w:rsidP="0054322F">
            <w:r w:rsidRPr="00384F3A">
              <w:rPr>
                <w:color w:val="00000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82595CD" w14:textId="77777777" w:rsidR="00A65461" w:rsidRPr="00384F3A" w:rsidRDefault="00A65461" w:rsidP="0054322F">
            <w:r w:rsidRPr="00384F3A">
              <w:rPr>
                <w:color w:val="00000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4F0C7EB" w14:textId="77777777" w:rsidR="00A65461" w:rsidRPr="00384F3A" w:rsidRDefault="00A65461" w:rsidP="0054322F">
            <w:r w:rsidRPr="00384F3A">
              <w:rPr>
                <w:color w:val="00000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432522C" w14:textId="77777777" w:rsidR="00A65461" w:rsidRPr="00384F3A" w:rsidRDefault="00A65461" w:rsidP="0054322F">
            <w:r w:rsidRPr="00384F3A">
              <w:rPr>
                <w:color w:val="00000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87269E" w14:textId="77777777" w:rsidR="00A65461" w:rsidRPr="00384F3A" w:rsidRDefault="00A65461" w:rsidP="0054322F">
            <w:r w:rsidRPr="00384F3A">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E163ED" w14:textId="77777777" w:rsidR="00A65461" w:rsidRPr="00384F3A" w:rsidRDefault="00A65461" w:rsidP="0054322F">
            <w:r w:rsidRPr="00384F3A">
              <w:t>Optional with capability signaling</w:t>
            </w:r>
          </w:p>
        </w:tc>
      </w:tr>
    </w:tbl>
    <w:p w14:paraId="1A1A9558" w14:textId="77777777" w:rsidR="00A65461" w:rsidRPr="00384F3A" w:rsidRDefault="00A65461" w:rsidP="00A65461">
      <w:pPr>
        <w:rPr>
          <w:rFonts w:eastAsia="Yu Gothic"/>
        </w:rPr>
      </w:pPr>
      <w:r w:rsidRPr="00384F3A">
        <w:rPr>
          <w:color w:val="FFFFFF"/>
        </w:rPr>
        <w:t> </w:t>
      </w:r>
      <w:r w:rsidRPr="00384F3A">
        <w:rPr>
          <w:rFonts w:eastAsia="Yu Gothic"/>
        </w:rPr>
        <w:t>Note that yellow highlight means FFS and to be discussed further. These parts are provides as placeholders.</w:t>
      </w:r>
    </w:p>
    <w:tbl>
      <w:tblPr>
        <w:tblStyle w:val="aff"/>
        <w:tblW w:w="0" w:type="auto"/>
        <w:tblLook w:val="04A0" w:firstRow="1" w:lastRow="0" w:firstColumn="1" w:lastColumn="0" w:noHBand="0" w:noVBand="1"/>
      </w:tblPr>
      <w:tblGrid>
        <w:gridCol w:w="1696"/>
        <w:gridCol w:w="20665"/>
      </w:tblGrid>
      <w:tr w:rsidR="00505D81" w:rsidRPr="00332A50" w14:paraId="79ECDC2A" w14:textId="77777777" w:rsidTr="0054322F">
        <w:tc>
          <w:tcPr>
            <w:tcW w:w="1696" w:type="dxa"/>
            <w:shd w:val="clear" w:color="auto" w:fill="808080" w:themeFill="background1" w:themeFillShade="80"/>
            <w:vAlign w:val="center"/>
          </w:tcPr>
          <w:p w14:paraId="0378B2B8" w14:textId="77777777" w:rsidR="00505D81" w:rsidRPr="00512394" w:rsidRDefault="00505D81" w:rsidP="0054322F">
            <w:pPr>
              <w:jc w:val="both"/>
              <w:rPr>
                <w:rFonts w:eastAsia="맑은 고딕"/>
                <w:b/>
                <w:lang w:eastAsia="ko-KR"/>
              </w:rPr>
            </w:pPr>
            <w:r w:rsidRPr="00512394">
              <w:rPr>
                <w:rFonts w:eastAsia="맑은 고딕" w:hint="eastAsia"/>
                <w:b/>
                <w:color w:val="FFFFFF" w:themeColor="background1"/>
                <w:lang w:eastAsia="ko-KR"/>
              </w:rPr>
              <w:t>Samsung</w:t>
            </w:r>
            <w:r w:rsidRPr="00512394">
              <w:rPr>
                <w:rFonts w:eastAsia="맑은 고딕"/>
                <w:b/>
                <w:color w:val="FFFFFF" w:themeColor="background1"/>
                <w:lang w:eastAsia="ko-KR"/>
              </w:rPr>
              <w:t>’s view</w:t>
            </w:r>
          </w:p>
        </w:tc>
        <w:tc>
          <w:tcPr>
            <w:tcW w:w="20665" w:type="dxa"/>
            <w:vAlign w:val="center"/>
          </w:tcPr>
          <w:p w14:paraId="17D8F99E" w14:textId="79F92205" w:rsidR="00505D81" w:rsidRPr="00332A50" w:rsidRDefault="00505D81" w:rsidP="0054322F">
            <w:pPr>
              <w:jc w:val="both"/>
              <w:rPr>
                <w:rFonts w:eastAsia="맑은 고딕"/>
                <w:lang w:eastAsia="ko-KR"/>
              </w:rPr>
            </w:pPr>
          </w:p>
        </w:tc>
      </w:tr>
    </w:tbl>
    <w:p w14:paraId="12B2183D" w14:textId="77777777" w:rsidR="00505D81" w:rsidRPr="00384F3A" w:rsidRDefault="00505D81" w:rsidP="00A65461">
      <w:pPr>
        <w:rPr>
          <w:rFonts w:eastAsia="맑은 고딕"/>
        </w:rPr>
      </w:pPr>
    </w:p>
    <w:p w14:paraId="1493210A" w14:textId="77777777" w:rsidR="00A65461" w:rsidRPr="00384F3A" w:rsidRDefault="00A65461" w:rsidP="00A65461">
      <w:pPr>
        <w:rPr>
          <w:rFonts w:eastAsia="Yu Gothic"/>
          <w:b/>
          <w:bCs/>
          <w:highlight w:val="green"/>
        </w:rPr>
      </w:pPr>
      <w:r w:rsidRPr="00384F3A">
        <w:rPr>
          <w:b/>
          <w:bCs/>
          <w:highlight w:val="green"/>
        </w:rPr>
        <w:t>Agreement</w:t>
      </w:r>
    </w:p>
    <w:p w14:paraId="6B672D69" w14:textId="77777777" w:rsidR="00A65461" w:rsidRPr="00384F3A" w:rsidRDefault="00A65461" w:rsidP="00A65461">
      <w:pPr>
        <w:rPr>
          <w:bCs/>
        </w:rPr>
      </w:pPr>
      <w:r w:rsidRPr="00384F3A">
        <w:rPr>
          <w:bCs/>
        </w:rPr>
        <w:t>FG 25-9 is kept as “Semi-static PUCCH cell switching” as follows.</w:t>
      </w:r>
    </w:p>
    <w:p w14:paraId="7045F87F" w14:textId="77777777" w:rsidR="00A65461" w:rsidRPr="00384F3A" w:rsidRDefault="00A65461" w:rsidP="00A65461">
      <w:pPr>
        <w:rPr>
          <w:bCs/>
        </w:rPr>
      </w:pPr>
      <w:r w:rsidRPr="00384F3A">
        <w:rPr>
          <w:bCs/>
        </w:rPr>
        <w:t>FG 25-10 is kept as “PUCCH cell switching based on dynamic indication” as follows.</w:t>
      </w:r>
    </w:p>
    <w:tbl>
      <w:tblPr>
        <w:tblW w:w="5000" w:type="pct"/>
        <w:tblCellMar>
          <w:left w:w="0" w:type="dxa"/>
          <w:right w:w="0" w:type="dxa"/>
        </w:tblCellMar>
        <w:tblLook w:val="04A0" w:firstRow="1" w:lastRow="0" w:firstColumn="1" w:lastColumn="0" w:noHBand="0" w:noVBand="1"/>
      </w:tblPr>
      <w:tblGrid>
        <w:gridCol w:w="2388"/>
        <w:gridCol w:w="685"/>
        <w:gridCol w:w="1633"/>
        <w:gridCol w:w="6214"/>
        <w:gridCol w:w="1167"/>
        <w:gridCol w:w="685"/>
        <w:gridCol w:w="686"/>
        <w:gridCol w:w="1168"/>
        <w:gridCol w:w="1168"/>
        <w:gridCol w:w="927"/>
        <w:gridCol w:w="927"/>
        <w:gridCol w:w="927"/>
        <w:gridCol w:w="2608"/>
        <w:gridCol w:w="1168"/>
      </w:tblGrid>
      <w:tr w:rsidR="00384F3A" w:rsidRPr="00384F3A" w14:paraId="260EF7B1" w14:textId="77777777" w:rsidTr="0054322F">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5B1AF2" w14:textId="77777777" w:rsidR="00A65461" w:rsidRPr="00384F3A" w:rsidRDefault="00A65461" w:rsidP="0054322F">
            <w:r w:rsidRPr="00384F3A">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2584AB" w14:textId="77777777" w:rsidR="00A65461" w:rsidRPr="00384F3A" w:rsidRDefault="00A65461" w:rsidP="0054322F">
            <w:r w:rsidRPr="00384F3A">
              <w:t>25-9</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F43EC" w14:textId="77777777" w:rsidR="00A65461" w:rsidRPr="00384F3A" w:rsidRDefault="00A65461" w:rsidP="0054322F">
            <w:r w:rsidRPr="00384F3A">
              <w:t>Semi-static PUCCH cell</w:t>
            </w:r>
            <w:r w:rsidRPr="00384F3A">
              <w:rPr>
                <w:rStyle w:val="apple-converted-space"/>
              </w:rPr>
              <w:t> </w:t>
            </w:r>
            <w:r w:rsidRPr="00384F3A">
              <w:rPr>
                <w:strike/>
                <w:color w:val="FF0000"/>
              </w:rPr>
              <w:t>(FFS or PUCCH carrier)</w:t>
            </w:r>
            <w:r w:rsidRPr="00384F3A">
              <w:rPr>
                <w:rStyle w:val="apple-converted-space"/>
                <w:strike/>
                <w:color w:val="FF0000"/>
              </w:rPr>
              <w:t> </w:t>
            </w:r>
            <w:r w:rsidRPr="00384F3A">
              <w:t>switching</w:t>
            </w:r>
          </w:p>
        </w:tc>
        <w:tc>
          <w:tcPr>
            <w:tcW w:w="1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8BDB098" w14:textId="77777777" w:rsidR="00A65461" w:rsidRPr="00384F3A" w:rsidRDefault="00A65461" w:rsidP="0054322F">
            <w:pPr>
              <w:jc w:val="both"/>
            </w:pPr>
            <w:r w:rsidRPr="00384F3A">
              <w:rPr>
                <w:color w:val="000000"/>
              </w:rPr>
              <w:t>Semi-static PUCCH cell</w:t>
            </w:r>
            <w:r w:rsidRPr="00384F3A">
              <w:rPr>
                <w:rStyle w:val="apple-converted-space"/>
                <w:color w:val="000000"/>
              </w:rPr>
              <w:t> </w:t>
            </w:r>
            <w:r w:rsidRPr="00384F3A">
              <w:rPr>
                <w:strike/>
                <w:color w:val="FF0000"/>
              </w:rPr>
              <w:t>(FFS or PUCCH carrier)</w:t>
            </w:r>
            <w:r w:rsidRPr="00384F3A">
              <w:rPr>
                <w:color w:val="000000"/>
              </w:rPr>
              <w:t>switching using configured time-domain pattern of applicable PUCCH cell / carrier</w:t>
            </w:r>
          </w:p>
          <w:p w14:paraId="102C7470" w14:textId="77777777" w:rsidR="00A65461" w:rsidRPr="00384F3A" w:rsidRDefault="00A65461" w:rsidP="0054322F">
            <w:pPr>
              <w:jc w:val="both"/>
            </w:pPr>
            <w:r w:rsidRPr="00384F3A">
              <w:rPr>
                <w:color w:val="FF0000"/>
              </w:rPr>
              <w:t>FFS whether to separate the capability for different numerologies</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7BAF87" w14:textId="77777777" w:rsidR="00A65461" w:rsidRPr="00384F3A" w:rsidRDefault="00A65461" w:rsidP="0054322F">
            <w:r w:rsidRPr="00384F3A">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809826A" w14:textId="77777777" w:rsidR="00A65461" w:rsidRPr="00384F3A" w:rsidRDefault="00A65461" w:rsidP="0054322F">
            <w:r w:rsidRPr="00384F3A">
              <w:rPr>
                <w:color w:val="00000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FDD1B70" w14:textId="77777777" w:rsidR="00A65461" w:rsidRPr="00384F3A" w:rsidRDefault="00A65461" w:rsidP="0054322F">
            <w:r w:rsidRPr="00384F3A">
              <w:rPr>
                <w:color w:val="00000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07265FC" w14:textId="77777777" w:rsidR="00A65461" w:rsidRPr="00384F3A" w:rsidRDefault="00A65461" w:rsidP="0054322F">
            <w:r w:rsidRPr="00384F3A">
              <w:rPr>
                <w:color w:val="00000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FBF6DA1" w14:textId="77777777" w:rsidR="00A65461" w:rsidRPr="00384F3A" w:rsidRDefault="00A65461" w:rsidP="0054322F">
            <w:r w:rsidRPr="00384F3A">
              <w:rPr>
                <w:color w:val="00000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DDDA7B6" w14:textId="77777777" w:rsidR="00A65461" w:rsidRPr="00384F3A" w:rsidRDefault="00A65461" w:rsidP="0054322F">
            <w:r w:rsidRPr="00384F3A">
              <w:rPr>
                <w:color w:val="00000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B77AC16" w14:textId="77777777" w:rsidR="00A65461" w:rsidRPr="00384F3A" w:rsidRDefault="00A65461" w:rsidP="0054322F">
            <w:r w:rsidRPr="00384F3A">
              <w:rPr>
                <w:color w:val="00000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9119FF6" w14:textId="77777777" w:rsidR="00A65461" w:rsidRPr="00384F3A" w:rsidRDefault="00A65461" w:rsidP="0054322F">
            <w:r w:rsidRPr="00384F3A">
              <w:rPr>
                <w:color w:val="00000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325D48" w14:textId="77777777" w:rsidR="00A65461" w:rsidRPr="00384F3A" w:rsidRDefault="00A65461" w:rsidP="0054322F">
            <w:r w:rsidRPr="00384F3A">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3186D9" w14:textId="77777777" w:rsidR="00A65461" w:rsidRPr="00384F3A" w:rsidRDefault="00A65461" w:rsidP="0054322F">
            <w:r w:rsidRPr="00384F3A">
              <w:t>Optional with capability signaling</w:t>
            </w:r>
          </w:p>
        </w:tc>
      </w:tr>
      <w:tr w:rsidR="00384F3A" w:rsidRPr="00384F3A" w14:paraId="081D979F" w14:textId="77777777" w:rsidTr="0054322F">
        <w:trPr>
          <w:trHeight w:val="20"/>
        </w:trPr>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41185F" w14:textId="77777777" w:rsidR="00A65461" w:rsidRPr="00384F3A" w:rsidRDefault="00A65461" w:rsidP="0054322F">
            <w:r w:rsidRPr="00384F3A">
              <w:t>25.NR_IIOT_URLLC_enh</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0750AA8A" w14:textId="77777777" w:rsidR="00A65461" w:rsidRPr="00384F3A" w:rsidRDefault="00A65461" w:rsidP="0054322F">
            <w:r w:rsidRPr="00384F3A">
              <w:t>25-10</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3CAB222F" w14:textId="77777777" w:rsidR="00A65461" w:rsidRPr="00384F3A" w:rsidRDefault="00A65461" w:rsidP="0054322F">
            <w:r w:rsidRPr="00384F3A">
              <w:t>PUCCH cell</w:t>
            </w:r>
            <w:r w:rsidRPr="00384F3A">
              <w:rPr>
                <w:rStyle w:val="apple-converted-space"/>
              </w:rPr>
              <w:t> </w:t>
            </w:r>
            <w:r w:rsidRPr="00384F3A">
              <w:rPr>
                <w:strike/>
                <w:color w:val="FF0000"/>
              </w:rPr>
              <w:t>(FFS or PUCCH carrier)</w:t>
            </w:r>
            <w:r w:rsidRPr="00384F3A">
              <w:t>switching based on dynamic indication</w:t>
            </w:r>
          </w:p>
        </w:tc>
        <w:tc>
          <w:tcPr>
            <w:tcW w:w="13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C4B4BCE" w14:textId="77777777" w:rsidR="00A65461" w:rsidRPr="00384F3A" w:rsidRDefault="00A65461" w:rsidP="0054322F">
            <w:pPr>
              <w:jc w:val="both"/>
            </w:pPr>
            <w:r w:rsidRPr="00384F3A">
              <w:rPr>
                <w:color w:val="000000"/>
              </w:rPr>
              <w:t>PUCCH cell</w:t>
            </w:r>
            <w:r w:rsidRPr="00384F3A">
              <w:rPr>
                <w:rStyle w:val="apple-converted-space"/>
                <w:color w:val="000000"/>
              </w:rPr>
              <w:t> </w:t>
            </w:r>
            <w:r w:rsidRPr="00384F3A">
              <w:rPr>
                <w:strike/>
                <w:color w:val="FF0000"/>
              </w:rPr>
              <w:t>(FFS or PUCCH carrier)</w:t>
            </w:r>
            <w:r w:rsidRPr="00384F3A">
              <w:rPr>
                <w:color w:val="000000"/>
              </w:rPr>
              <w:t>switching based on dynamic indication in the DCI scheduling the PUCCH</w:t>
            </w:r>
          </w:p>
          <w:p w14:paraId="3FA7D270" w14:textId="77777777" w:rsidR="00A65461" w:rsidRPr="00384F3A" w:rsidRDefault="00A65461" w:rsidP="0054322F">
            <w:pPr>
              <w:jc w:val="both"/>
            </w:pPr>
            <w:r w:rsidRPr="00384F3A">
              <w:rPr>
                <w:color w:val="FF0000"/>
              </w:rPr>
              <w:t>FFS whether to separate the capability for different numerologies</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2440D9CC" w14:textId="77777777" w:rsidR="00A65461" w:rsidRPr="00384F3A" w:rsidRDefault="00A65461" w:rsidP="0054322F">
            <w:r w:rsidRPr="00384F3A">
              <w:t> </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6F0290B" w14:textId="77777777" w:rsidR="00A65461" w:rsidRPr="00384F3A" w:rsidRDefault="00A65461" w:rsidP="0054322F">
            <w:r w:rsidRPr="00384F3A">
              <w:rPr>
                <w:color w:val="000000"/>
              </w:rPr>
              <w:t>Yes</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6638535" w14:textId="77777777" w:rsidR="00A65461" w:rsidRPr="00384F3A" w:rsidRDefault="00A65461" w:rsidP="0054322F">
            <w:r w:rsidRPr="00384F3A">
              <w:rPr>
                <w:color w:val="000000"/>
              </w:rPr>
              <w:t>N/A</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2F9FF8B" w14:textId="77777777" w:rsidR="00A65461" w:rsidRPr="00384F3A" w:rsidRDefault="00A65461" w:rsidP="0054322F">
            <w:r w:rsidRPr="00384F3A">
              <w:rPr>
                <w:color w:val="00000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BCD67AA" w14:textId="77777777" w:rsidR="00A65461" w:rsidRPr="00384F3A" w:rsidRDefault="00A65461" w:rsidP="0054322F">
            <w:r w:rsidRPr="00384F3A">
              <w:rPr>
                <w:color w:val="000000"/>
              </w:rPr>
              <w:t>Per UE</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20EBB5F" w14:textId="77777777" w:rsidR="00A65461" w:rsidRPr="00384F3A" w:rsidRDefault="00A65461" w:rsidP="0054322F">
            <w:r w:rsidRPr="00384F3A">
              <w:rPr>
                <w:color w:val="00000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A372AD1" w14:textId="77777777" w:rsidR="00A65461" w:rsidRPr="00384F3A" w:rsidRDefault="00A65461" w:rsidP="0054322F">
            <w:r w:rsidRPr="00384F3A">
              <w:rPr>
                <w:color w:val="00000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1725EC7" w14:textId="77777777" w:rsidR="00A65461" w:rsidRPr="00384F3A" w:rsidRDefault="00A65461" w:rsidP="0054322F">
            <w:r w:rsidRPr="00384F3A">
              <w:rPr>
                <w:color w:val="000000"/>
              </w:rPr>
              <w:t>N/A</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4BAAE3BD" w14:textId="77777777" w:rsidR="00A65461" w:rsidRPr="00384F3A" w:rsidRDefault="00A65461" w:rsidP="0054322F">
            <w:r w:rsidRPr="00384F3A">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75EFB5C7" w14:textId="77777777" w:rsidR="00A65461" w:rsidRPr="00384F3A" w:rsidRDefault="00A65461" w:rsidP="0054322F">
            <w:r w:rsidRPr="00384F3A">
              <w:t>Optional with capability signaling</w:t>
            </w:r>
          </w:p>
        </w:tc>
      </w:tr>
    </w:tbl>
    <w:p w14:paraId="724E59D8" w14:textId="77777777" w:rsidR="00A65461" w:rsidRPr="00384F3A" w:rsidRDefault="00A65461" w:rsidP="00A65461">
      <w:pPr>
        <w:rPr>
          <w:rFonts w:eastAsia="Yu Gothic"/>
        </w:rPr>
      </w:pPr>
      <w:r w:rsidRPr="00384F3A">
        <w:rPr>
          <w:color w:val="FFFFFF"/>
        </w:rPr>
        <w:t> </w:t>
      </w:r>
      <w:r w:rsidRPr="00384F3A">
        <w:rPr>
          <w:rFonts w:eastAsia="Yu Gothic"/>
        </w:rPr>
        <w:t>Note that yellow highlight means FFS and to be discussed further. These parts are provides as placeholders.</w:t>
      </w:r>
    </w:p>
    <w:tbl>
      <w:tblPr>
        <w:tblStyle w:val="aff"/>
        <w:tblW w:w="0" w:type="auto"/>
        <w:tblLook w:val="04A0" w:firstRow="1" w:lastRow="0" w:firstColumn="1" w:lastColumn="0" w:noHBand="0" w:noVBand="1"/>
      </w:tblPr>
      <w:tblGrid>
        <w:gridCol w:w="1696"/>
        <w:gridCol w:w="20665"/>
      </w:tblGrid>
      <w:tr w:rsidR="00505D81" w:rsidRPr="00332A50" w14:paraId="4FF5F4D2" w14:textId="77777777" w:rsidTr="0054322F">
        <w:tc>
          <w:tcPr>
            <w:tcW w:w="1696" w:type="dxa"/>
            <w:shd w:val="clear" w:color="auto" w:fill="808080" w:themeFill="background1" w:themeFillShade="80"/>
            <w:vAlign w:val="center"/>
          </w:tcPr>
          <w:p w14:paraId="29BE0B62" w14:textId="77777777" w:rsidR="00505D81" w:rsidRPr="00512394" w:rsidRDefault="00505D81" w:rsidP="0054322F">
            <w:pPr>
              <w:jc w:val="both"/>
              <w:rPr>
                <w:rFonts w:eastAsia="맑은 고딕"/>
                <w:b/>
                <w:lang w:eastAsia="ko-KR"/>
              </w:rPr>
            </w:pPr>
            <w:r w:rsidRPr="00512394">
              <w:rPr>
                <w:rFonts w:eastAsia="맑은 고딕" w:hint="eastAsia"/>
                <w:b/>
                <w:color w:val="FFFFFF" w:themeColor="background1"/>
                <w:lang w:eastAsia="ko-KR"/>
              </w:rPr>
              <w:lastRenderedPageBreak/>
              <w:t>Samsung</w:t>
            </w:r>
            <w:r w:rsidRPr="00512394">
              <w:rPr>
                <w:rFonts w:eastAsia="맑은 고딕"/>
                <w:b/>
                <w:color w:val="FFFFFF" w:themeColor="background1"/>
                <w:lang w:eastAsia="ko-KR"/>
              </w:rPr>
              <w:t>’s view</w:t>
            </w:r>
          </w:p>
        </w:tc>
        <w:tc>
          <w:tcPr>
            <w:tcW w:w="20665" w:type="dxa"/>
            <w:vAlign w:val="center"/>
          </w:tcPr>
          <w:p w14:paraId="66935542" w14:textId="77777777" w:rsidR="00505D81" w:rsidRDefault="003F68FD" w:rsidP="0054322F">
            <w:pPr>
              <w:jc w:val="both"/>
              <w:rPr>
                <w:rFonts w:eastAsia="맑은 고딕"/>
                <w:lang w:eastAsia="ko-KR"/>
              </w:rPr>
            </w:pPr>
            <w:r>
              <w:rPr>
                <w:rFonts w:eastAsia="맑은 고딕"/>
                <w:lang w:eastAsia="ko-KR"/>
              </w:rPr>
              <w:t xml:space="preserve">- </w:t>
            </w:r>
            <w:r w:rsidR="00505D81">
              <w:rPr>
                <w:rFonts w:eastAsia="맑은 고딕"/>
                <w:lang w:eastAsia="ko-KR"/>
              </w:rPr>
              <w:t xml:space="preserve">It should be separated depending on same or different numerologies since a UE should operate PUCCH transmission in slot basis. So, if different numerologies is considered, additional UE complexity should be required to process PUCCH cell switching over different </w:t>
            </w:r>
            <w:r w:rsidR="0053302C">
              <w:rPr>
                <w:rFonts w:eastAsia="맑은 고딕"/>
                <w:lang w:eastAsia="ko-KR"/>
              </w:rPr>
              <w:t>numerologies</w:t>
            </w:r>
            <w:r w:rsidR="00505D81">
              <w:rPr>
                <w:rFonts w:eastAsia="맑은 고딕"/>
                <w:lang w:eastAsia="ko-KR"/>
              </w:rPr>
              <w:t xml:space="preserve">. </w:t>
            </w:r>
          </w:p>
          <w:p w14:paraId="7AC76EE3" w14:textId="113462A0" w:rsidR="00082C6D" w:rsidRPr="00332A50" w:rsidRDefault="003F68FD" w:rsidP="0054322F">
            <w:pPr>
              <w:jc w:val="both"/>
              <w:rPr>
                <w:rFonts w:eastAsia="맑은 고딕" w:hint="eastAsia"/>
                <w:lang w:eastAsia="ko-KR"/>
              </w:rPr>
            </w:pPr>
            <w:r>
              <w:rPr>
                <w:rFonts w:eastAsia="맑은 고딕"/>
                <w:lang w:eastAsia="ko-KR"/>
              </w:rPr>
              <w:t xml:space="preserve">- In RAN1#106bis-e, it was agreed that PUCCH cell switching is only supported in TDD case. So, this UE capability should be only for TDD. </w:t>
            </w:r>
            <w:bookmarkStart w:id="4" w:name="_GoBack"/>
            <w:bookmarkEnd w:id="4"/>
          </w:p>
        </w:tc>
      </w:tr>
    </w:tbl>
    <w:p w14:paraId="42D99E51" w14:textId="77777777" w:rsidR="00A65461" w:rsidRPr="00384F3A" w:rsidRDefault="00A65461" w:rsidP="00A65461">
      <w:pPr>
        <w:rPr>
          <w:rFonts w:eastAsia="맑은 고딕"/>
        </w:rPr>
      </w:pPr>
    </w:p>
    <w:p w14:paraId="319B642A" w14:textId="77777777" w:rsidR="00A65461" w:rsidRPr="00384F3A" w:rsidRDefault="00A65461" w:rsidP="00A65461">
      <w:pPr>
        <w:rPr>
          <w:rFonts w:eastAsia="Yu Gothic"/>
          <w:b/>
          <w:bCs/>
          <w:highlight w:val="green"/>
        </w:rPr>
      </w:pPr>
      <w:r w:rsidRPr="00384F3A">
        <w:rPr>
          <w:b/>
          <w:bCs/>
          <w:highlight w:val="green"/>
        </w:rPr>
        <w:t>Agreement</w:t>
      </w:r>
    </w:p>
    <w:p w14:paraId="315E77D3" w14:textId="77777777" w:rsidR="00A65461" w:rsidRPr="00384F3A" w:rsidRDefault="00A65461" w:rsidP="00A65461">
      <w:pPr>
        <w:rPr>
          <w:bCs/>
        </w:rPr>
      </w:pPr>
      <w:r w:rsidRPr="00384F3A">
        <w:rPr>
          <w:bCs/>
        </w:rPr>
        <w:t>FG 25-11 is kept as “4-bits subband CQI” as follows.</w:t>
      </w:r>
    </w:p>
    <w:tbl>
      <w:tblPr>
        <w:tblW w:w="5000" w:type="pct"/>
        <w:tblCellMar>
          <w:left w:w="0" w:type="dxa"/>
          <w:right w:w="0" w:type="dxa"/>
        </w:tblCellMar>
        <w:tblLook w:val="04A0" w:firstRow="1" w:lastRow="0" w:firstColumn="1" w:lastColumn="0" w:noHBand="0" w:noVBand="1"/>
      </w:tblPr>
      <w:tblGrid>
        <w:gridCol w:w="2388"/>
        <w:gridCol w:w="695"/>
        <w:gridCol w:w="1406"/>
        <w:gridCol w:w="6162"/>
        <w:gridCol w:w="1169"/>
        <w:gridCol w:w="695"/>
        <w:gridCol w:w="695"/>
        <w:gridCol w:w="1406"/>
        <w:gridCol w:w="1170"/>
        <w:gridCol w:w="933"/>
        <w:gridCol w:w="933"/>
        <w:gridCol w:w="933"/>
        <w:gridCol w:w="2596"/>
        <w:gridCol w:w="1170"/>
      </w:tblGrid>
      <w:tr w:rsidR="00384F3A" w:rsidRPr="00384F3A" w14:paraId="5131A43E" w14:textId="77777777" w:rsidTr="0054322F">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27A7F5" w14:textId="77777777" w:rsidR="00A65461" w:rsidRPr="00384F3A" w:rsidRDefault="00A65461" w:rsidP="0054322F">
            <w:r w:rsidRPr="00384F3A">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630E5C" w14:textId="77777777" w:rsidR="00A65461" w:rsidRPr="00384F3A" w:rsidRDefault="00A65461" w:rsidP="0054322F">
            <w:r w:rsidRPr="00384F3A">
              <w:t>25-11</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2ACDA4" w14:textId="77777777" w:rsidR="00A65461" w:rsidRPr="00384F3A" w:rsidRDefault="00A65461" w:rsidP="0054322F">
            <w:r w:rsidRPr="00384F3A">
              <w:t>4-bits subband CQI</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1FEDD7" w14:textId="77777777" w:rsidR="00A65461" w:rsidRPr="00384F3A" w:rsidRDefault="00A65461" w:rsidP="0054322F">
            <w:pPr>
              <w:jc w:val="both"/>
            </w:pPr>
            <w:r w:rsidRPr="00384F3A">
              <w:t>Subband CQI reporting with 4 bits per subband</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BF3FBBD" w14:textId="77777777" w:rsidR="00A65461" w:rsidRPr="00384F3A" w:rsidRDefault="00A65461" w:rsidP="0054322F">
            <w:r w:rsidRPr="00384F3A">
              <w:rPr>
                <w:color w:val="00000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A0D690F" w14:textId="77777777" w:rsidR="00A65461" w:rsidRPr="00384F3A" w:rsidRDefault="00A65461" w:rsidP="0054322F">
            <w:r w:rsidRPr="00384F3A">
              <w:rPr>
                <w:color w:val="00000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F8457C4" w14:textId="77777777" w:rsidR="00A65461" w:rsidRPr="00384F3A" w:rsidRDefault="00A65461" w:rsidP="0054322F">
            <w:r w:rsidRPr="00384F3A">
              <w:rPr>
                <w:color w:val="000000"/>
              </w:rPr>
              <w:t>N/A</w:t>
            </w:r>
          </w:p>
        </w:tc>
        <w:tc>
          <w:tcPr>
            <w:tcW w:w="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327C296" w14:textId="77777777" w:rsidR="00A65461" w:rsidRPr="00384F3A" w:rsidRDefault="00A65461" w:rsidP="0054322F">
            <w:r w:rsidRPr="00384F3A">
              <w:rPr>
                <w:color w:val="00000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760B9CE" w14:textId="77777777" w:rsidR="00A65461" w:rsidRPr="00384F3A" w:rsidRDefault="00A65461" w:rsidP="0054322F">
            <w:r w:rsidRPr="00384F3A">
              <w:rPr>
                <w:color w:val="00000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4C4C7FC" w14:textId="77777777" w:rsidR="00A65461" w:rsidRPr="00384F3A" w:rsidRDefault="00A65461" w:rsidP="0054322F">
            <w:r w:rsidRPr="00384F3A">
              <w:rPr>
                <w:color w:val="00000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C38F892" w14:textId="77777777" w:rsidR="00A65461" w:rsidRPr="00384F3A" w:rsidRDefault="00A65461" w:rsidP="0054322F">
            <w:r w:rsidRPr="00384F3A">
              <w:rPr>
                <w:color w:val="00000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0A4D3C6" w14:textId="77777777" w:rsidR="00A65461" w:rsidRPr="00384F3A" w:rsidRDefault="00A65461" w:rsidP="0054322F">
            <w:r w:rsidRPr="00384F3A">
              <w:rPr>
                <w:color w:val="00000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D51DB" w14:textId="77777777" w:rsidR="00A65461" w:rsidRPr="00384F3A" w:rsidRDefault="00A65461" w:rsidP="0054322F">
            <w:r w:rsidRPr="00384F3A">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A335F" w14:textId="77777777" w:rsidR="00A65461" w:rsidRPr="00384F3A" w:rsidRDefault="00A65461" w:rsidP="0054322F">
            <w:r w:rsidRPr="00384F3A">
              <w:t>Optional with capability signaling</w:t>
            </w:r>
          </w:p>
        </w:tc>
      </w:tr>
    </w:tbl>
    <w:p w14:paraId="7876CB77" w14:textId="77777777" w:rsidR="00A65461" w:rsidRPr="00384F3A" w:rsidRDefault="00A65461" w:rsidP="00A65461">
      <w:pPr>
        <w:rPr>
          <w:rFonts w:eastAsia="Yu Gothic"/>
        </w:rPr>
      </w:pPr>
      <w:r w:rsidRPr="00384F3A">
        <w:rPr>
          <w:color w:val="FFFFFF"/>
        </w:rPr>
        <w:t> </w:t>
      </w:r>
      <w:r w:rsidRPr="00384F3A">
        <w:rPr>
          <w:rFonts w:eastAsia="Yu Gothic"/>
        </w:rPr>
        <w:t>Note that yellow highlight means FFS and to be discussed further. These parts are provides as placeholders.</w:t>
      </w:r>
    </w:p>
    <w:tbl>
      <w:tblPr>
        <w:tblStyle w:val="aff"/>
        <w:tblW w:w="0" w:type="auto"/>
        <w:tblLook w:val="04A0" w:firstRow="1" w:lastRow="0" w:firstColumn="1" w:lastColumn="0" w:noHBand="0" w:noVBand="1"/>
      </w:tblPr>
      <w:tblGrid>
        <w:gridCol w:w="1696"/>
        <w:gridCol w:w="20665"/>
      </w:tblGrid>
      <w:tr w:rsidR="003A409F" w:rsidRPr="00332A50" w14:paraId="25D6A6CE" w14:textId="77777777" w:rsidTr="0054322F">
        <w:tc>
          <w:tcPr>
            <w:tcW w:w="1696" w:type="dxa"/>
            <w:shd w:val="clear" w:color="auto" w:fill="808080" w:themeFill="background1" w:themeFillShade="80"/>
            <w:vAlign w:val="center"/>
          </w:tcPr>
          <w:p w14:paraId="2783AA64" w14:textId="77777777" w:rsidR="003A409F" w:rsidRPr="00512394" w:rsidRDefault="003A409F" w:rsidP="0054322F">
            <w:pPr>
              <w:jc w:val="both"/>
              <w:rPr>
                <w:rFonts w:eastAsia="맑은 고딕"/>
                <w:b/>
                <w:lang w:eastAsia="ko-KR"/>
              </w:rPr>
            </w:pPr>
            <w:r w:rsidRPr="00512394">
              <w:rPr>
                <w:rFonts w:eastAsia="맑은 고딕" w:hint="eastAsia"/>
                <w:b/>
                <w:color w:val="FFFFFF" w:themeColor="background1"/>
                <w:lang w:eastAsia="ko-KR"/>
              </w:rPr>
              <w:t>Samsung</w:t>
            </w:r>
            <w:r w:rsidRPr="00512394">
              <w:rPr>
                <w:rFonts w:eastAsia="맑은 고딕"/>
                <w:b/>
                <w:color w:val="FFFFFF" w:themeColor="background1"/>
                <w:lang w:eastAsia="ko-KR"/>
              </w:rPr>
              <w:t>’s view</w:t>
            </w:r>
          </w:p>
        </w:tc>
        <w:tc>
          <w:tcPr>
            <w:tcW w:w="20665" w:type="dxa"/>
            <w:vAlign w:val="center"/>
          </w:tcPr>
          <w:p w14:paraId="012C9181" w14:textId="77777777" w:rsidR="003A409F" w:rsidRPr="00332A50" w:rsidRDefault="003A409F" w:rsidP="0054322F">
            <w:pPr>
              <w:jc w:val="both"/>
              <w:rPr>
                <w:rFonts w:eastAsia="맑은 고딕"/>
                <w:lang w:eastAsia="ko-KR"/>
              </w:rPr>
            </w:pPr>
          </w:p>
        </w:tc>
      </w:tr>
    </w:tbl>
    <w:p w14:paraId="0068987C" w14:textId="77777777" w:rsidR="00A65461" w:rsidRPr="00384F3A" w:rsidRDefault="00A65461" w:rsidP="00A65461">
      <w:pPr>
        <w:rPr>
          <w:rFonts w:eastAsia="맑은 고딕"/>
        </w:rPr>
      </w:pPr>
    </w:p>
    <w:p w14:paraId="47AE7116" w14:textId="77777777" w:rsidR="00A65461" w:rsidRPr="00384F3A" w:rsidRDefault="00A65461" w:rsidP="00A65461">
      <w:pPr>
        <w:rPr>
          <w:rFonts w:eastAsia="Yu Gothic"/>
          <w:b/>
          <w:bCs/>
          <w:highlight w:val="green"/>
        </w:rPr>
      </w:pPr>
      <w:r w:rsidRPr="00384F3A">
        <w:rPr>
          <w:b/>
          <w:bCs/>
          <w:highlight w:val="green"/>
        </w:rPr>
        <w:t>Agreement</w:t>
      </w:r>
    </w:p>
    <w:p w14:paraId="0A3540FF" w14:textId="77777777" w:rsidR="00A65461" w:rsidRPr="00384F3A" w:rsidRDefault="00A65461" w:rsidP="00A65461">
      <w:pPr>
        <w:rPr>
          <w:bCs/>
        </w:rPr>
      </w:pPr>
      <w:r w:rsidRPr="00384F3A">
        <w:rPr>
          <w:bCs/>
        </w:rPr>
        <w:t>FG 25-12 is kept as “UE initiating a semi-static channel occupancy with configurations dependent on gNB semi-static channel access configurations” as follows.</w:t>
      </w:r>
    </w:p>
    <w:tbl>
      <w:tblPr>
        <w:tblW w:w="5000" w:type="pct"/>
        <w:tblCellMar>
          <w:left w:w="0" w:type="dxa"/>
          <w:right w:w="0" w:type="dxa"/>
        </w:tblCellMar>
        <w:tblLook w:val="04A0" w:firstRow="1" w:lastRow="0" w:firstColumn="1" w:lastColumn="0" w:noHBand="0" w:noVBand="1"/>
      </w:tblPr>
      <w:tblGrid>
        <w:gridCol w:w="2388"/>
        <w:gridCol w:w="695"/>
        <w:gridCol w:w="1406"/>
        <w:gridCol w:w="6162"/>
        <w:gridCol w:w="1169"/>
        <w:gridCol w:w="695"/>
        <w:gridCol w:w="695"/>
        <w:gridCol w:w="1169"/>
        <w:gridCol w:w="1170"/>
        <w:gridCol w:w="933"/>
        <w:gridCol w:w="933"/>
        <w:gridCol w:w="933"/>
        <w:gridCol w:w="2596"/>
        <w:gridCol w:w="1407"/>
      </w:tblGrid>
      <w:tr w:rsidR="00A65461" w:rsidRPr="00384F3A" w14:paraId="3797D559" w14:textId="77777777" w:rsidTr="0054322F">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0B3CFF" w14:textId="77777777" w:rsidR="00A65461" w:rsidRPr="00384F3A" w:rsidRDefault="00A65461" w:rsidP="0054322F">
            <w:r w:rsidRPr="00384F3A">
              <w:t>25.NR_IIOT_URLLC_enh</w:t>
            </w:r>
          </w:p>
          <w:p w14:paraId="222FCB9E" w14:textId="77777777" w:rsidR="00A65461" w:rsidRPr="00384F3A" w:rsidRDefault="00A65461" w:rsidP="0054322F">
            <w:r w:rsidRPr="00384F3A">
              <w:t> </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A34318" w14:textId="77777777" w:rsidR="00A65461" w:rsidRPr="00384F3A" w:rsidRDefault="00A65461" w:rsidP="0054322F">
            <w:r w:rsidRPr="00384F3A">
              <w:t>25-12</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51A943" w14:textId="77777777" w:rsidR="00A65461" w:rsidRPr="00384F3A" w:rsidRDefault="00A65461" w:rsidP="0054322F">
            <w:r w:rsidRPr="00384F3A">
              <w:t>UE initiating a semi-static channel occupancy with configurations dependent on gNB semi-static channel access configurations</w:t>
            </w:r>
          </w:p>
        </w:tc>
        <w:tc>
          <w:tcPr>
            <w:tcW w:w="1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FD75C5C" w14:textId="77777777" w:rsidR="00A65461" w:rsidRPr="00384F3A" w:rsidRDefault="00A65461" w:rsidP="0054322F">
            <w:pPr>
              <w:jc w:val="both"/>
            </w:pPr>
            <w:r w:rsidRPr="00384F3A">
              <w:rPr>
                <w:color w:val="000000"/>
              </w:rPr>
              <w:t>Support initiating a semi-static channel access occupancy by the UE where the corresponding period is the same as, integer multiple of, or inter-factor of the period configured for a semi-static channel occupancy that can be initiated by gNB.</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FF1A5A" w14:textId="77777777" w:rsidR="00A65461" w:rsidRPr="00384F3A" w:rsidRDefault="00A65461" w:rsidP="0054322F">
            <w:r w:rsidRPr="00384F3A">
              <w:t>10-1a</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A2BBF2" w14:textId="77777777" w:rsidR="00A65461" w:rsidRPr="00384F3A" w:rsidRDefault="00A65461" w:rsidP="0054322F">
            <w:r w:rsidRPr="00384F3A">
              <w:t>Yes</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11172A" w14:textId="77777777" w:rsidR="00A65461" w:rsidRPr="00384F3A" w:rsidRDefault="00A65461" w:rsidP="0054322F">
            <w:r w:rsidRPr="00384F3A">
              <w:t>N/A</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B2A7CF" w14:textId="77777777" w:rsidR="00A65461" w:rsidRPr="00384F3A" w:rsidRDefault="00A65461" w:rsidP="0054322F">
            <w:r w:rsidRPr="00384F3A">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DC8C36" w14:textId="77777777" w:rsidR="00A65461" w:rsidRPr="00384F3A" w:rsidRDefault="00A65461" w:rsidP="0054322F">
            <w:r w:rsidRPr="00384F3A">
              <w:t>Per band</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FBCF8F" w14:textId="77777777" w:rsidR="00A65461" w:rsidRPr="00384F3A" w:rsidRDefault="00A65461" w:rsidP="0054322F">
            <w:r w:rsidRPr="00384F3A">
              <w:t>N/A</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564F8E" w14:textId="77777777" w:rsidR="00A65461" w:rsidRPr="00384F3A" w:rsidRDefault="00A65461" w:rsidP="0054322F">
            <w:r w:rsidRPr="00384F3A">
              <w:t>N/A</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6D3AE" w14:textId="77777777" w:rsidR="00A65461" w:rsidRPr="00384F3A" w:rsidRDefault="00A65461" w:rsidP="0054322F">
            <w:r w:rsidRPr="00384F3A">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636C91" w14:textId="77777777" w:rsidR="00A65461" w:rsidRPr="00384F3A" w:rsidRDefault="00A65461" w:rsidP="0054322F">
            <w:r w:rsidRPr="00384F3A">
              <w:t>The signaling is per band but is only expected for a band where shared spectrum channel access must be used</w:t>
            </w:r>
          </w:p>
        </w:tc>
        <w:tc>
          <w:tcPr>
            <w:tcW w:w="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B48AC8C" w14:textId="77777777" w:rsidR="00A65461" w:rsidRPr="00384F3A" w:rsidRDefault="00A65461" w:rsidP="0054322F">
            <w:r w:rsidRPr="00384F3A">
              <w:rPr>
                <w:color w:val="000000"/>
              </w:rPr>
              <w:t>Optional with capability signaling</w:t>
            </w:r>
          </w:p>
          <w:p w14:paraId="0E1067B4" w14:textId="77777777" w:rsidR="00A65461" w:rsidRPr="00384F3A" w:rsidRDefault="00A65461" w:rsidP="0054322F">
            <w:r w:rsidRPr="00384F3A">
              <w:rPr>
                <w:color w:val="000000"/>
              </w:rPr>
              <w:t> </w:t>
            </w:r>
          </w:p>
          <w:p w14:paraId="26672CFF" w14:textId="77777777" w:rsidR="00A65461" w:rsidRPr="00384F3A" w:rsidRDefault="00A65461" w:rsidP="0054322F">
            <w:r w:rsidRPr="00384F3A">
              <w:rPr>
                <w:color w:val="000000"/>
              </w:rPr>
              <w:t>[This FG is a part of basic operation for following scenarios defined in TS38.300</w:t>
            </w:r>
          </w:p>
          <w:p w14:paraId="5F360CD9" w14:textId="77777777" w:rsidR="00A65461" w:rsidRPr="00384F3A" w:rsidRDefault="00A65461" w:rsidP="0054322F">
            <w:r w:rsidRPr="00384F3A">
              <w:rPr>
                <w:color w:val="000000"/>
              </w:rPr>
              <w:t>Scenario A2, B, C, D and E with semi-static channel access mode]</w:t>
            </w:r>
          </w:p>
        </w:tc>
      </w:tr>
    </w:tbl>
    <w:p w14:paraId="56E07C1D" w14:textId="77777777" w:rsidR="00A65461" w:rsidRPr="00384F3A" w:rsidRDefault="00A65461" w:rsidP="00A65461">
      <w:pPr>
        <w:rPr>
          <w:rFonts w:eastAsia="Yu Gothic"/>
        </w:rPr>
      </w:pPr>
      <w:r w:rsidRPr="00384F3A">
        <w:rPr>
          <w:color w:val="FFFFFF"/>
        </w:rPr>
        <w:t> </w:t>
      </w:r>
      <w:r w:rsidRPr="00384F3A">
        <w:rPr>
          <w:rFonts w:eastAsia="Yu Gothic"/>
        </w:rPr>
        <w:t>Note that yellow highlight means FFS and to be discussed further. These parts are provides as placeholders.</w:t>
      </w:r>
    </w:p>
    <w:tbl>
      <w:tblPr>
        <w:tblStyle w:val="aff"/>
        <w:tblW w:w="0" w:type="auto"/>
        <w:tblLook w:val="04A0" w:firstRow="1" w:lastRow="0" w:firstColumn="1" w:lastColumn="0" w:noHBand="0" w:noVBand="1"/>
      </w:tblPr>
      <w:tblGrid>
        <w:gridCol w:w="1696"/>
        <w:gridCol w:w="20665"/>
      </w:tblGrid>
      <w:tr w:rsidR="00055802" w:rsidRPr="00332A50" w14:paraId="0B061B27" w14:textId="77777777" w:rsidTr="0054322F">
        <w:tc>
          <w:tcPr>
            <w:tcW w:w="1696" w:type="dxa"/>
            <w:shd w:val="clear" w:color="auto" w:fill="808080" w:themeFill="background1" w:themeFillShade="80"/>
            <w:vAlign w:val="center"/>
          </w:tcPr>
          <w:p w14:paraId="4A13F4BE" w14:textId="77777777" w:rsidR="00055802" w:rsidRPr="00512394" w:rsidRDefault="00055802" w:rsidP="0054322F">
            <w:pPr>
              <w:jc w:val="both"/>
              <w:rPr>
                <w:rFonts w:eastAsia="맑은 고딕"/>
                <w:b/>
                <w:lang w:eastAsia="ko-KR"/>
              </w:rPr>
            </w:pPr>
            <w:r w:rsidRPr="00512394">
              <w:rPr>
                <w:rFonts w:eastAsia="맑은 고딕" w:hint="eastAsia"/>
                <w:b/>
                <w:color w:val="FFFFFF" w:themeColor="background1"/>
                <w:lang w:eastAsia="ko-KR"/>
              </w:rPr>
              <w:t>Samsung</w:t>
            </w:r>
            <w:r w:rsidRPr="00512394">
              <w:rPr>
                <w:rFonts w:eastAsia="맑은 고딕"/>
                <w:b/>
                <w:color w:val="FFFFFF" w:themeColor="background1"/>
                <w:lang w:eastAsia="ko-KR"/>
              </w:rPr>
              <w:t>’s view</w:t>
            </w:r>
          </w:p>
        </w:tc>
        <w:tc>
          <w:tcPr>
            <w:tcW w:w="20665" w:type="dxa"/>
            <w:vAlign w:val="center"/>
          </w:tcPr>
          <w:p w14:paraId="7AA0EF37" w14:textId="148397CD" w:rsidR="00055802" w:rsidRPr="00332A50" w:rsidRDefault="00222CC5" w:rsidP="0054322F">
            <w:pPr>
              <w:jc w:val="both"/>
              <w:rPr>
                <w:rFonts w:eastAsia="맑은 고딕"/>
                <w:lang w:eastAsia="ko-KR"/>
              </w:rPr>
            </w:pPr>
            <w:r>
              <w:rPr>
                <w:rFonts w:eastAsia="맑은 고딕"/>
                <w:lang w:eastAsia="ko-KR"/>
              </w:rPr>
              <w:t>The sentences within bracket are not necessary since 10-1a has already the note.</w:t>
            </w:r>
          </w:p>
        </w:tc>
      </w:tr>
    </w:tbl>
    <w:p w14:paraId="7D065AFE" w14:textId="77777777" w:rsidR="00A65461" w:rsidRPr="00384F3A" w:rsidRDefault="00A65461" w:rsidP="00A65461">
      <w:pPr>
        <w:rPr>
          <w:rFonts w:eastAsia="맑은 고딕"/>
        </w:rPr>
      </w:pPr>
    </w:p>
    <w:p w14:paraId="77DDC924" w14:textId="77777777" w:rsidR="00A65461" w:rsidRPr="00384F3A" w:rsidRDefault="00A65461" w:rsidP="00A65461">
      <w:pPr>
        <w:rPr>
          <w:rFonts w:eastAsia="Yu Gothic"/>
          <w:b/>
          <w:bCs/>
          <w:highlight w:val="green"/>
        </w:rPr>
      </w:pPr>
      <w:r w:rsidRPr="00384F3A">
        <w:rPr>
          <w:b/>
          <w:bCs/>
          <w:highlight w:val="green"/>
        </w:rPr>
        <w:t>Agreement</w:t>
      </w:r>
    </w:p>
    <w:p w14:paraId="127A687C" w14:textId="77777777" w:rsidR="00A65461" w:rsidRPr="00384F3A" w:rsidRDefault="00A65461" w:rsidP="00A65461">
      <w:pPr>
        <w:rPr>
          <w:bCs/>
        </w:rPr>
      </w:pPr>
      <w:r w:rsidRPr="00384F3A">
        <w:rPr>
          <w:bCs/>
        </w:rPr>
        <w:t>FG 25-13 is kept as “UE initiating a semi-static channel occupancy with independent configurations from gNB semi-static channel access configurations” as follows.</w:t>
      </w:r>
    </w:p>
    <w:tbl>
      <w:tblPr>
        <w:tblW w:w="5000" w:type="pct"/>
        <w:tblCellMar>
          <w:left w:w="0" w:type="dxa"/>
          <w:right w:w="0" w:type="dxa"/>
        </w:tblCellMar>
        <w:tblLook w:val="04A0" w:firstRow="1" w:lastRow="0" w:firstColumn="1" w:lastColumn="0" w:noHBand="0" w:noVBand="1"/>
      </w:tblPr>
      <w:tblGrid>
        <w:gridCol w:w="2388"/>
        <w:gridCol w:w="702"/>
        <w:gridCol w:w="1426"/>
        <w:gridCol w:w="6232"/>
        <w:gridCol w:w="1185"/>
        <w:gridCol w:w="703"/>
        <w:gridCol w:w="703"/>
        <w:gridCol w:w="1185"/>
        <w:gridCol w:w="1185"/>
        <w:gridCol w:w="944"/>
        <w:gridCol w:w="944"/>
        <w:gridCol w:w="944"/>
        <w:gridCol w:w="2625"/>
        <w:gridCol w:w="1185"/>
      </w:tblGrid>
      <w:tr w:rsidR="00A65461" w:rsidRPr="00384F3A" w14:paraId="17ADE6AD" w14:textId="77777777" w:rsidTr="0054322F">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072101" w14:textId="77777777" w:rsidR="00A65461" w:rsidRPr="00384F3A" w:rsidRDefault="00A65461" w:rsidP="0054322F">
            <w:r w:rsidRPr="00384F3A">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A19E7" w14:textId="77777777" w:rsidR="00A65461" w:rsidRPr="00384F3A" w:rsidRDefault="00A65461" w:rsidP="0054322F">
            <w:r w:rsidRPr="00384F3A">
              <w:t>25-13</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10742E" w14:textId="77777777" w:rsidR="00A65461" w:rsidRPr="00384F3A" w:rsidRDefault="00A65461" w:rsidP="0054322F">
            <w:r w:rsidRPr="00384F3A">
              <w:t>UE initiating a semi-static channel occupancy with independent configurations from gNB semi-static channel access configurations</w:t>
            </w:r>
            <w:r w:rsidRPr="00384F3A">
              <w:rPr>
                <w:rStyle w:val="apple-converted-space"/>
              </w:rPr>
              <w:t> </w:t>
            </w:r>
          </w:p>
          <w:p w14:paraId="0845EA92" w14:textId="77777777" w:rsidR="00A65461" w:rsidRPr="00384F3A" w:rsidRDefault="00A65461" w:rsidP="0054322F">
            <w:r w:rsidRPr="00384F3A">
              <w:lastRenderedPageBreak/>
              <w:t> </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449F34" w14:textId="77777777" w:rsidR="00A65461" w:rsidRPr="00384F3A" w:rsidRDefault="00A65461" w:rsidP="0054322F">
            <w:r w:rsidRPr="00384F3A">
              <w:lastRenderedPageBreak/>
              <w:t>Support initiating a semi-static channel access occupancy by the UE where the corresponding period is independently configured from the period configured for a semi-static channel occupancy that can be initiated by gNB.</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C9C889F" w14:textId="77777777" w:rsidR="00A65461" w:rsidRPr="00384F3A" w:rsidRDefault="00A65461" w:rsidP="0054322F">
            <w:r w:rsidRPr="00384F3A">
              <w:rPr>
                <w:color w:val="000000"/>
              </w:rPr>
              <w:t>10-1a</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3229FC" w14:textId="77777777" w:rsidR="00A65461" w:rsidRPr="00384F3A" w:rsidRDefault="00A65461" w:rsidP="0054322F">
            <w:r w:rsidRPr="00384F3A">
              <w:t>Yes</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816371" w14:textId="77777777" w:rsidR="00A65461" w:rsidRPr="00384F3A" w:rsidRDefault="00A65461" w:rsidP="0054322F">
            <w:r w:rsidRPr="00384F3A">
              <w:t>N/A</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D0B70C" w14:textId="77777777" w:rsidR="00A65461" w:rsidRPr="00384F3A" w:rsidRDefault="00A65461" w:rsidP="0054322F">
            <w:r w:rsidRPr="00384F3A">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0B2EC2" w14:textId="77777777" w:rsidR="00A65461" w:rsidRPr="00384F3A" w:rsidRDefault="00A65461" w:rsidP="0054322F">
            <w:r w:rsidRPr="00384F3A">
              <w:t>Per band</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0DBBCA" w14:textId="77777777" w:rsidR="00A65461" w:rsidRPr="00384F3A" w:rsidRDefault="00A65461" w:rsidP="0054322F">
            <w:r w:rsidRPr="00384F3A">
              <w:t>N/A</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EA2320" w14:textId="77777777" w:rsidR="00A65461" w:rsidRPr="00384F3A" w:rsidRDefault="00A65461" w:rsidP="0054322F">
            <w:r w:rsidRPr="00384F3A">
              <w:t>N/A</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526E4C" w14:textId="77777777" w:rsidR="00A65461" w:rsidRPr="00384F3A" w:rsidRDefault="00A65461" w:rsidP="0054322F">
            <w:r w:rsidRPr="00384F3A">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5E3420" w14:textId="77777777" w:rsidR="00A65461" w:rsidRPr="00384F3A" w:rsidRDefault="00A65461" w:rsidP="0054322F">
            <w:r w:rsidRPr="00384F3A">
              <w:t>The signaling is per band but is only expected for a band where shared spectrum channel access must be used</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02734A" w14:textId="77777777" w:rsidR="00A65461" w:rsidRPr="00384F3A" w:rsidRDefault="00A65461" w:rsidP="0054322F">
            <w:r w:rsidRPr="00384F3A">
              <w:t>Optional with capability signaling</w:t>
            </w:r>
          </w:p>
          <w:p w14:paraId="040D9230" w14:textId="77777777" w:rsidR="00A65461" w:rsidRPr="00384F3A" w:rsidRDefault="00A65461" w:rsidP="0054322F">
            <w:r w:rsidRPr="00384F3A">
              <w:t> </w:t>
            </w:r>
          </w:p>
        </w:tc>
      </w:tr>
    </w:tbl>
    <w:p w14:paraId="057726E9" w14:textId="77777777" w:rsidR="00A65461" w:rsidRPr="00384F3A" w:rsidRDefault="00A65461" w:rsidP="00A65461">
      <w:pPr>
        <w:rPr>
          <w:rFonts w:eastAsia="Yu Gothic"/>
        </w:rPr>
      </w:pPr>
      <w:r w:rsidRPr="00384F3A">
        <w:rPr>
          <w:color w:val="FFFFFF"/>
        </w:rPr>
        <w:t> </w:t>
      </w:r>
      <w:r w:rsidRPr="00384F3A">
        <w:rPr>
          <w:rFonts w:eastAsia="Yu Gothic"/>
        </w:rPr>
        <w:t>Note that yellow highlight means FFS and to be discussed further. These parts are provides as placeholders.</w:t>
      </w:r>
    </w:p>
    <w:tbl>
      <w:tblPr>
        <w:tblStyle w:val="aff"/>
        <w:tblW w:w="0" w:type="auto"/>
        <w:tblLook w:val="04A0" w:firstRow="1" w:lastRow="0" w:firstColumn="1" w:lastColumn="0" w:noHBand="0" w:noVBand="1"/>
      </w:tblPr>
      <w:tblGrid>
        <w:gridCol w:w="1696"/>
        <w:gridCol w:w="20665"/>
      </w:tblGrid>
      <w:tr w:rsidR="001E51F3" w:rsidRPr="00332A50" w14:paraId="5E18CA8A" w14:textId="77777777" w:rsidTr="0054322F">
        <w:tc>
          <w:tcPr>
            <w:tcW w:w="1696" w:type="dxa"/>
            <w:shd w:val="clear" w:color="auto" w:fill="808080" w:themeFill="background1" w:themeFillShade="80"/>
            <w:vAlign w:val="center"/>
          </w:tcPr>
          <w:p w14:paraId="5AA44D31" w14:textId="77777777" w:rsidR="001E51F3" w:rsidRPr="00512394" w:rsidRDefault="001E51F3" w:rsidP="0054322F">
            <w:pPr>
              <w:jc w:val="both"/>
              <w:rPr>
                <w:rFonts w:eastAsia="맑은 고딕"/>
                <w:b/>
                <w:lang w:eastAsia="ko-KR"/>
              </w:rPr>
            </w:pPr>
            <w:r w:rsidRPr="00512394">
              <w:rPr>
                <w:rFonts w:eastAsia="맑은 고딕" w:hint="eastAsia"/>
                <w:b/>
                <w:color w:val="FFFFFF" w:themeColor="background1"/>
                <w:lang w:eastAsia="ko-KR"/>
              </w:rPr>
              <w:t>Samsung</w:t>
            </w:r>
            <w:r w:rsidRPr="00512394">
              <w:rPr>
                <w:rFonts w:eastAsia="맑은 고딕"/>
                <w:b/>
                <w:color w:val="FFFFFF" w:themeColor="background1"/>
                <w:lang w:eastAsia="ko-KR"/>
              </w:rPr>
              <w:t>’s view</w:t>
            </w:r>
          </w:p>
        </w:tc>
        <w:tc>
          <w:tcPr>
            <w:tcW w:w="20665" w:type="dxa"/>
            <w:vAlign w:val="center"/>
          </w:tcPr>
          <w:p w14:paraId="6C323B46" w14:textId="5D297159" w:rsidR="001E51F3" w:rsidRPr="00332A50" w:rsidRDefault="00222CC5" w:rsidP="001E51F3">
            <w:pPr>
              <w:jc w:val="both"/>
              <w:rPr>
                <w:rFonts w:eastAsia="맑은 고딕"/>
                <w:lang w:eastAsia="ko-KR"/>
              </w:rPr>
            </w:pPr>
            <w:r>
              <w:rPr>
                <w:rFonts w:eastAsia="맑은 고딕" w:hint="eastAsia"/>
                <w:lang w:eastAsia="ko-KR"/>
              </w:rPr>
              <w:t xml:space="preserve">We think that 25-12 should be </w:t>
            </w:r>
            <w:r w:rsidRPr="00696D54">
              <w:t>Prerequisite feature groups</w:t>
            </w:r>
            <w:r>
              <w:t xml:space="preserve"> in</w:t>
            </w:r>
            <w:r w:rsidR="00F34009">
              <w:t xml:space="preserve">stead of 10-1a since 25-12 is subset of 25-13. </w:t>
            </w:r>
          </w:p>
        </w:tc>
      </w:tr>
    </w:tbl>
    <w:p w14:paraId="471C64A1" w14:textId="77777777" w:rsidR="00A65461" w:rsidRPr="00384F3A" w:rsidRDefault="00A65461" w:rsidP="00A65461">
      <w:pPr>
        <w:rPr>
          <w:rFonts w:eastAsia="맑은 고딕"/>
        </w:rPr>
      </w:pPr>
    </w:p>
    <w:p w14:paraId="274D3FDE" w14:textId="77777777" w:rsidR="00A65461" w:rsidRPr="00384F3A" w:rsidRDefault="00A65461" w:rsidP="00A65461">
      <w:pPr>
        <w:rPr>
          <w:rFonts w:eastAsia="Yu Gothic"/>
          <w:b/>
          <w:bCs/>
          <w:highlight w:val="green"/>
        </w:rPr>
      </w:pPr>
      <w:r w:rsidRPr="00384F3A">
        <w:rPr>
          <w:b/>
          <w:bCs/>
          <w:highlight w:val="green"/>
        </w:rPr>
        <w:t>Agreement</w:t>
      </w:r>
    </w:p>
    <w:p w14:paraId="5997F725" w14:textId="77777777" w:rsidR="00A65461" w:rsidRPr="00384F3A" w:rsidRDefault="00A65461" w:rsidP="00A65461">
      <w:pPr>
        <w:rPr>
          <w:bCs/>
        </w:rPr>
      </w:pPr>
      <w:r w:rsidRPr="00384F3A">
        <w:rPr>
          <w:bCs/>
        </w:rPr>
        <w:t>FG 25-14 is kept with square brackets as “PHY prioritization of overlapping low-priority DG-PUSCH and high-priority CG-PUSCH” for further discussion as follows.</w:t>
      </w:r>
    </w:p>
    <w:p w14:paraId="35F13BEE" w14:textId="77777777" w:rsidR="00A65461" w:rsidRPr="00384F3A" w:rsidRDefault="00A65461" w:rsidP="00A65461">
      <w:pPr>
        <w:rPr>
          <w:bCs/>
        </w:rPr>
      </w:pPr>
      <w:r w:rsidRPr="00384F3A">
        <w:rPr>
          <w:bCs/>
        </w:rPr>
        <w:t>FG 25-15 is kept with square brackets as “PHY prioritization of overlapping high-priority DG-PUSCH and low-priority CG-PUSCH” for further discussion as follows.</w:t>
      </w:r>
    </w:p>
    <w:tbl>
      <w:tblPr>
        <w:tblW w:w="5000" w:type="pct"/>
        <w:tblCellMar>
          <w:left w:w="0" w:type="dxa"/>
          <w:right w:w="0" w:type="dxa"/>
        </w:tblCellMar>
        <w:tblLook w:val="04A0" w:firstRow="1" w:lastRow="0" w:firstColumn="1" w:lastColumn="0" w:noHBand="0" w:noVBand="1"/>
      </w:tblPr>
      <w:tblGrid>
        <w:gridCol w:w="2165"/>
        <w:gridCol w:w="720"/>
        <w:gridCol w:w="1444"/>
        <w:gridCol w:w="6249"/>
        <w:gridCol w:w="1202"/>
        <w:gridCol w:w="720"/>
        <w:gridCol w:w="720"/>
        <w:gridCol w:w="1202"/>
        <w:gridCol w:w="1202"/>
        <w:gridCol w:w="961"/>
        <w:gridCol w:w="961"/>
        <w:gridCol w:w="961"/>
        <w:gridCol w:w="2642"/>
        <w:gridCol w:w="1202"/>
      </w:tblGrid>
      <w:tr w:rsidR="006126E7" w:rsidRPr="00384F3A" w14:paraId="16BB31AC" w14:textId="77777777" w:rsidTr="0054322F">
        <w:trPr>
          <w:trHeight w:val="20"/>
        </w:trPr>
        <w:tc>
          <w:tcPr>
            <w:tcW w:w="450" w:type="pct"/>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14:paraId="0294EC1C" w14:textId="77777777" w:rsidR="00A65461" w:rsidRPr="00384F3A" w:rsidRDefault="00A65461" w:rsidP="0054322F">
            <w:r w:rsidRPr="00384F3A">
              <w:t>25. NR_IIOT_URLLC_en</w:t>
            </w:r>
            <w:r w:rsidRPr="00384F3A">
              <w:rPr>
                <w:color w:val="000000"/>
              </w:rPr>
              <w:t>h</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632AF10" w14:textId="77777777" w:rsidR="00A65461" w:rsidRPr="00384F3A" w:rsidRDefault="00A65461" w:rsidP="0054322F">
            <w:r w:rsidRPr="00384F3A">
              <w:rPr>
                <w:color w:val="FF0000"/>
              </w:rPr>
              <w:t>[</w:t>
            </w:r>
            <w:r w:rsidRPr="00384F3A">
              <w:rPr>
                <w:color w:val="000000"/>
              </w:rPr>
              <w:t>25-14</w:t>
            </w:r>
            <w:r w:rsidRPr="00384F3A">
              <w:rPr>
                <w:color w:val="FF0000"/>
              </w:rPr>
              <w:t>]</w:t>
            </w:r>
          </w:p>
        </w:tc>
        <w:tc>
          <w:tcPr>
            <w:tcW w:w="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172B7D5" w14:textId="77777777" w:rsidR="00A65461" w:rsidRPr="00384F3A" w:rsidRDefault="00A65461" w:rsidP="0054322F">
            <w:r w:rsidRPr="00384F3A">
              <w:rPr>
                <w:color w:val="000000"/>
              </w:rPr>
              <w:t>PHY prioritization of overlapping low-priority DG-PUSCH and high-priority CG-PUSCH</w:t>
            </w:r>
          </w:p>
        </w:tc>
        <w:tc>
          <w:tcPr>
            <w:tcW w:w="1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90327A5" w14:textId="77777777" w:rsidR="00A65461" w:rsidRPr="00384F3A" w:rsidRDefault="00A65461" w:rsidP="0054322F">
            <w:r w:rsidRPr="00384F3A">
              <w:rPr>
                <w:color w:val="000000"/>
              </w:rPr>
              <w:t>Support PHY prioritization for the case where low-priority DG-PUSCH collides with high-priority CG-PUSCH</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914A06F" w14:textId="77777777" w:rsidR="00A65461" w:rsidRPr="00384F3A" w:rsidRDefault="00A65461" w:rsidP="0054322F">
            <w:r w:rsidRPr="00384F3A">
              <w:rPr>
                <w:color w:val="000000"/>
              </w:rPr>
              <w:t>12-1</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75BB035" w14:textId="77777777" w:rsidR="00A65461" w:rsidRPr="00384F3A" w:rsidRDefault="00A65461" w:rsidP="0054322F">
            <w:r w:rsidRPr="00384F3A">
              <w:rPr>
                <w:color w:val="00000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383B674" w14:textId="77777777" w:rsidR="00A65461" w:rsidRPr="00384F3A" w:rsidRDefault="00A65461" w:rsidP="0054322F">
            <w:r w:rsidRPr="00384F3A">
              <w:rPr>
                <w:color w:val="000000"/>
              </w:rPr>
              <w:t>N/A</w:t>
            </w:r>
          </w:p>
          <w:p w14:paraId="6EFB2168" w14:textId="77777777" w:rsidR="00A65461" w:rsidRPr="00384F3A" w:rsidRDefault="00A65461" w:rsidP="0054322F">
            <w:r w:rsidRPr="00384F3A">
              <w:rPr>
                <w:color w:val="00000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33D857F" w14:textId="77777777" w:rsidR="00A65461" w:rsidRPr="00384F3A" w:rsidRDefault="00A65461" w:rsidP="0054322F">
            <w:r w:rsidRPr="00384F3A">
              <w:rPr>
                <w:color w:val="00000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A373692" w14:textId="77777777" w:rsidR="00A65461" w:rsidRPr="00384F3A" w:rsidRDefault="00A65461" w:rsidP="0054322F">
            <w:r w:rsidRPr="00384F3A">
              <w:rPr>
                <w:color w:val="000000"/>
              </w:rPr>
              <w:t>Per band</w:t>
            </w:r>
          </w:p>
          <w:p w14:paraId="13356C4A" w14:textId="77777777" w:rsidR="00A65461" w:rsidRPr="00384F3A" w:rsidRDefault="00A65461" w:rsidP="0054322F">
            <w:r w:rsidRPr="00384F3A">
              <w:rPr>
                <w:color w:val="000000"/>
              </w:rPr>
              <w:t> </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387FFEB" w14:textId="77777777" w:rsidR="00A65461" w:rsidRPr="00384F3A" w:rsidRDefault="00A65461" w:rsidP="0054322F">
            <w:r w:rsidRPr="00384F3A">
              <w:rPr>
                <w:color w:val="000000"/>
              </w:rPr>
              <w:t>N/A</w:t>
            </w:r>
          </w:p>
          <w:p w14:paraId="13719438" w14:textId="77777777" w:rsidR="00A65461" w:rsidRPr="00384F3A" w:rsidRDefault="00A65461" w:rsidP="0054322F">
            <w:r w:rsidRPr="00384F3A">
              <w:rPr>
                <w:color w:val="000000"/>
              </w:rPr>
              <w:t> </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74FE484" w14:textId="77777777" w:rsidR="00A65461" w:rsidRPr="00384F3A" w:rsidRDefault="00A65461" w:rsidP="0054322F">
            <w:r w:rsidRPr="00384F3A">
              <w:rPr>
                <w:color w:val="000000"/>
              </w:rPr>
              <w:t>N/A</w:t>
            </w:r>
          </w:p>
          <w:p w14:paraId="1EFE49F6" w14:textId="77777777" w:rsidR="00A65461" w:rsidRPr="00384F3A" w:rsidRDefault="00A65461" w:rsidP="0054322F">
            <w:r w:rsidRPr="00384F3A">
              <w:rPr>
                <w:color w:val="000000"/>
              </w:rPr>
              <w:t> </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C682A13" w14:textId="77777777" w:rsidR="00A65461" w:rsidRPr="00384F3A" w:rsidRDefault="00A65461" w:rsidP="0054322F">
            <w:r w:rsidRPr="00384F3A">
              <w:rPr>
                <w:color w:val="000000"/>
              </w:rPr>
              <w:t>N/A</w:t>
            </w:r>
          </w:p>
        </w:tc>
        <w:tc>
          <w:tcPr>
            <w:tcW w:w="5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322EE39" w14:textId="77777777" w:rsidR="00A65461" w:rsidRPr="00384F3A" w:rsidRDefault="00A65461" w:rsidP="0054322F">
            <w:r w:rsidRPr="00384F3A">
              <w:rPr>
                <w:color w:val="00000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E19D9F2" w14:textId="77777777" w:rsidR="00A65461" w:rsidRPr="00384F3A" w:rsidRDefault="00A65461" w:rsidP="0054322F">
            <w:r w:rsidRPr="00384F3A">
              <w:rPr>
                <w:color w:val="000000"/>
              </w:rPr>
              <w:t>Optional with capability signaling</w:t>
            </w:r>
          </w:p>
          <w:p w14:paraId="50CAFF91" w14:textId="77777777" w:rsidR="00A65461" w:rsidRPr="00384F3A" w:rsidRDefault="00A65461" w:rsidP="0054322F">
            <w:r w:rsidRPr="00384F3A">
              <w:rPr>
                <w:color w:val="000000"/>
              </w:rPr>
              <w:t> </w:t>
            </w:r>
          </w:p>
        </w:tc>
      </w:tr>
      <w:tr w:rsidR="006126E7" w:rsidRPr="00384F3A" w14:paraId="26B1618F" w14:textId="77777777" w:rsidTr="0054322F">
        <w:trPr>
          <w:trHeight w:val="20"/>
        </w:trPr>
        <w:tc>
          <w:tcPr>
            <w:tcW w:w="450" w:type="pct"/>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14:paraId="266D5EB7" w14:textId="77777777" w:rsidR="00A65461" w:rsidRPr="00384F3A" w:rsidRDefault="00A65461" w:rsidP="0054322F">
            <w:r w:rsidRPr="00384F3A">
              <w:rPr>
                <w:color w:val="000000"/>
              </w:rPr>
              <w:t>25. NR_IIOT_URLLC_enh</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CD7540B" w14:textId="77777777" w:rsidR="00A65461" w:rsidRPr="00384F3A" w:rsidRDefault="00A65461" w:rsidP="0054322F">
            <w:r w:rsidRPr="00384F3A">
              <w:rPr>
                <w:color w:val="FF0000"/>
              </w:rPr>
              <w:t>[</w:t>
            </w:r>
            <w:r w:rsidRPr="00384F3A">
              <w:rPr>
                <w:color w:val="000000"/>
              </w:rPr>
              <w:t>25-15</w:t>
            </w:r>
            <w:r w:rsidRPr="00384F3A">
              <w:rPr>
                <w:color w:val="FF0000"/>
              </w:rPr>
              <w:t>]</w:t>
            </w:r>
          </w:p>
        </w:tc>
        <w:tc>
          <w:tcPr>
            <w:tcW w:w="3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BC0015C" w14:textId="77777777" w:rsidR="00A65461" w:rsidRPr="00384F3A" w:rsidRDefault="00A65461" w:rsidP="0054322F">
            <w:r w:rsidRPr="00384F3A">
              <w:rPr>
                <w:color w:val="000000"/>
              </w:rPr>
              <w:t>PHY prioritization of overlapping high-priority DG-PUSCH and low-priority CG-PUSCH</w:t>
            </w:r>
          </w:p>
        </w:tc>
        <w:tc>
          <w:tcPr>
            <w:tcW w:w="13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0011EAF" w14:textId="77777777" w:rsidR="00A65461" w:rsidRPr="00384F3A" w:rsidRDefault="00A65461" w:rsidP="0054322F">
            <w:r w:rsidRPr="00384F3A">
              <w:rPr>
                <w:color w:val="000000"/>
              </w:rPr>
              <w:t>Support PHY prioritization of overlapping high-priority dynamic grant PUSCH and low-priority configured grant PUSCH on a BWP of a serving cell</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602E795" w14:textId="77777777" w:rsidR="00A65461" w:rsidRPr="00384F3A" w:rsidRDefault="00A65461" w:rsidP="0054322F">
            <w:r w:rsidRPr="00384F3A">
              <w:rPr>
                <w:color w:val="000000"/>
              </w:rPr>
              <w:t>12-1</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87B07F7" w14:textId="77777777" w:rsidR="00A65461" w:rsidRPr="00384F3A" w:rsidRDefault="00A65461" w:rsidP="0054322F">
            <w:r w:rsidRPr="00384F3A">
              <w:rPr>
                <w:color w:val="000000"/>
              </w:rPr>
              <w:t>Yes</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2ED311F" w14:textId="77777777" w:rsidR="00A65461" w:rsidRPr="00384F3A" w:rsidRDefault="00A65461" w:rsidP="0054322F">
            <w:r w:rsidRPr="00384F3A">
              <w:rPr>
                <w:color w:val="000000"/>
              </w:rPr>
              <w:t>N/A</w:t>
            </w:r>
          </w:p>
          <w:p w14:paraId="10825A6A" w14:textId="77777777" w:rsidR="00A65461" w:rsidRPr="00384F3A" w:rsidRDefault="00A65461" w:rsidP="0054322F">
            <w:r w:rsidRPr="00384F3A">
              <w:rPr>
                <w:color w:val="00000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3D35A90" w14:textId="77777777" w:rsidR="00A65461" w:rsidRPr="00384F3A" w:rsidRDefault="00A65461" w:rsidP="0054322F">
            <w:r w:rsidRPr="00384F3A">
              <w:rPr>
                <w:color w:val="00000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E464026" w14:textId="77777777" w:rsidR="00A65461" w:rsidRPr="00384F3A" w:rsidRDefault="00A65461" w:rsidP="0054322F">
            <w:r w:rsidRPr="00384F3A">
              <w:rPr>
                <w:color w:val="000000"/>
              </w:rPr>
              <w:t>Per band</w:t>
            </w:r>
          </w:p>
          <w:p w14:paraId="3817B2C5" w14:textId="77777777" w:rsidR="00A65461" w:rsidRPr="00384F3A" w:rsidRDefault="00A65461" w:rsidP="0054322F">
            <w:r w:rsidRPr="00384F3A">
              <w:rPr>
                <w:color w:val="000000"/>
              </w:rPr>
              <w:t> </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031F58E" w14:textId="77777777" w:rsidR="00A65461" w:rsidRPr="00384F3A" w:rsidRDefault="00A65461" w:rsidP="0054322F">
            <w:r w:rsidRPr="00384F3A">
              <w:rPr>
                <w:color w:val="000000"/>
              </w:rPr>
              <w:t>N/A</w:t>
            </w:r>
          </w:p>
          <w:p w14:paraId="17A5EEBA" w14:textId="77777777" w:rsidR="00A65461" w:rsidRPr="00384F3A" w:rsidRDefault="00A65461" w:rsidP="0054322F">
            <w:r w:rsidRPr="00384F3A">
              <w:rPr>
                <w:color w:val="000000"/>
              </w:rPr>
              <w:t> </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3C41A81" w14:textId="77777777" w:rsidR="00A65461" w:rsidRPr="00384F3A" w:rsidRDefault="00A65461" w:rsidP="0054322F">
            <w:r w:rsidRPr="00384F3A">
              <w:rPr>
                <w:color w:val="000000"/>
              </w:rPr>
              <w:t>N/A</w:t>
            </w:r>
          </w:p>
          <w:p w14:paraId="2539B345" w14:textId="77777777" w:rsidR="00A65461" w:rsidRPr="00384F3A" w:rsidRDefault="00A65461" w:rsidP="0054322F">
            <w:r w:rsidRPr="00384F3A">
              <w:rPr>
                <w:color w:val="000000"/>
              </w:rPr>
              <w:t> </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19F130B" w14:textId="77777777" w:rsidR="00A65461" w:rsidRPr="00384F3A" w:rsidRDefault="00A65461" w:rsidP="0054322F">
            <w:r w:rsidRPr="00384F3A">
              <w:rPr>
                <w:color w:val="000000"/>
              </w:rPr>
              <w:t>N/A</w:t>
            </w:r>
          </w:p>
        </w:tc>
        <w:tc>
          <w:tcPr>
            <w:tcW w:w="5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EAA5095" w14:textId="77777777" w:rsidR="00A65461" w:rsidRPr="00384F3A" w:rsidRDefault="00A65461" w:rsidP="0054322F">
            <w:r w:rsidRPr="00384F3A">
              <w:rPr>
                <w:color w:val="00000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6E237D3" w14:textId="77777777" w:rsidR="00A65461" w:rsidRPr="00384F3A" w:rsidRDefault="00A65461" w:rsidP="0054322F">
            <w:r w:rsidRPr="00384F3A">
              <w:rPr>
                <w:color w:val="000000"/>
              </w:rPr>
              <w:t>Optional with capability signaling</w:t>
            </w:r>
          </w:p>
          <w:p w14:paraId="4F846F5F" w14:textId="77777777" w:rsidR="00A65461" w:rsidRPr="00384F3A" w:rsidRDefault="00A65461" w:rsidP="0054322F">
            <w:r w:rsidRPr="00384F3A">
              <w:rPr>
                <w:color w:val="000000"/>
              </w:rPr>
              <w:t> </w:t>
            </w:r>
          </w:p>
        </w:tc>
      </w:tr>
    </w:tbl>
    <w:p w14:paraId="7DF880D0" w14:textId="77777777" w:rsidR="00A65461" w:rsidRPr="00384F3A" w:rsidRDefault="00A65461" w:rsidP="00A65461">
      <w:pPr>
        <w:rPr>
          <w:rFonts w:eastAsia="Yu Gothic"/>
        </w:rPr>
      </w:pPr>
      <w:r w:rsidRPr="00384F3A">
        <w:rPr>
          <w:color w:val="FFFFFF"/>
        </w:rPr>
        <w:t> </w:t>
      </w:r>
      <w:r w:rsidRPr="00384F3A">
        <w:rPr>
          <w:rFonts w:eastAsia="Yu Gothic"/>
        </w:rPr>
        <w:t>Note that yellow highlight means FFS and to be discussed further. These parts are provides as placeholders.</w:t>
      </w:r>
    </w:p>
    <w:tbl>
      <w:tblPr>
        <w:tblStyle w:val="aff"/>
        <w:tblW w:w="0" w:type="auto"/>
        <w:tblLook w:val="04A0" w:firstRow="1" w:lastRow="0" w:firstColumn="1" w:lastColumn="0" w:noHBand="0" w:noVBand="1"/>
      </w:tblPr>
      <w:tblGrid>
        <w:gridCol w:w="1696"/>
        <w:gridCol w:w="20665"/>
      </w:tblGrid>
      <w:tr w:rsidR="00061013" w:rsidRPr="00332A50" w14:paraId="12207233" w14:textId="77777777" w:rsidTr="0054322F">
        <w:tc>
          <w:tcPr>
            <w:tcW w:w="1696" w:type="dxa"/>
            <w:shd w:val="clear" w:color="auto" w:fill="808080" w:themeFill="background1" w:themeFillShade="80"/>
            <w:vAlign w:val="center"/>
          </w:tcPr>
          <w:p w14:paraId="03997C8A" w14:textId="77777777" w:rsidR="00061013" w:rsidRPr="00512394" w:rsidRDefault="00061013" w:rsidP="0054322F">
            <w:pPr>
              <w:jc w:val="both"/>
              <w:rPr>
                <w:rFonts w:eastAsia="맑은 고딕"/>
                <w:b/>
                <w:lang w:eastAsia="ko-KR"/>
              </w:rPr>
            </w:pPr>
            <w:r w:rsidRPr="00512394">
              <w:rPr>
                <w:rFonts w:eastAsia="맑은 고딕" w:hint="eastAsia"/>
                <w:b/>
                <w:color w:val="FFFFFF" w:themeColor="background1"/>
                <w:lang w:eastAsia="ko-KR"/>
              </w:rPr>
              <w:t>Samsung</w:t>
            </w:r>
            <w:r w:rsidRPr="00512394">
              <w:rPr>
                <w:rFonts w:eastAsia="맑은 고딕"/>
                <w:b/>
                <w:color w:val="FFFFFF" w:themeColor="background1"/>
                <w:lang w:eastAsia="ko-KR"/>
              </w:rPr>
              <w:t>’s view</w:t>
            </w:r>
          </w:p>
        </w:tc>
        <w:tc>
          <w:tcPr>
            <w:tcW w:w="20665" w:type="dxa"/>
            <w:vAlign w:val="center"/>
          </w:tcPr>
          <w:p w14:paraId="324B69A3" w14:textId="252C2FCA" w:rsidR="00061013" w:rsidRPr="00332A50" w:rsidRDefault="00061013" w:rsidP="008311FB">
            <w:pPr>
              <w:jc w:val="both"/>
              <w:rPr>
                <w:rFonts w:eastAsia="맑은 고딕"/>
                <w:lang w:eastAsia="ko-KR"/>
              </w:rPr>
            </w:pPr>
            <w:r>
              <w:rPr>
                <w:rFonts w:eastAsia="맑은 고딕" w:hint="eastAsia"/>
                <w:lang w:eastAsia="ko-KR"/>
              </w:rPr>
              <w:t>W</w:t>
            </w:r>
            <w:r w:rsidR="008311FB">
              <w:rPr>
                <w:rFonts w:eastAsia="맑은 고딕"/>
                <w:lang w:eastAsia="ko-KR"/>
              </w:rPr>
              <w:t>e are fine to remove brackets</w:t>
            </w:r>
            <w:r w:rsidR="001639BD">
              <w:rPr>
                <w:rFonts w:eastAsia="맑은 고딕"/>
                <w:lang w:eastAsia="ko-KR"/>
              </w:rPr>
              <w:t xml:space="preserve"> for 25-14 and 25-15. </w:t>
            </w:r>
          </w:p>
        </w:tc>
      </w:tr>
    </w:tbl>
    <w:p w14:paraId="4172B1E9" w14:textId="77777777" w:rsidR="00A65461" w:rsidRPr="00384F3A" w:rsidRDefault="00A65461" w:rsidP="00A65461">
      <w:pPr>
        <w:rPr>
          <w:rFonts w:eastAsia="맑은 고딕"/>
        </w:rPr>
      </w:pPr>
    </w:p>
    <w:p w14:paraId="68200558" w14:textId="77777777" w:rsidR="00A65461" w:rsidRPr="00384F3A" w:rsidRDefault="00A65461" w:rsidP="00A65461">
      <w:pPr>
        <w:rPr>
          <w:rFonts w:eastAsia="Yu Gothic"/>
          <w:b/>
          <w:bCs/>
          <w:highlight w:val="green"/>
        </w:rPr>
      </w:pPr>
      <w:r w:rsidRPr="00384F3A">
        <w:rPr>
          <w:b/>
          <w:bCs/>
          <w:highlight w:val="green"/>
        </w:rPr>
        <w:t>Agreement</w:t>
      </w:r>
    </w:p>
    <w:p w14:paraId="2F79E8AC" w14:textId="77777777" w:rsidR="00A65461" w:rsidRPr="00384F3A" w:rsidRDefault="00A65461" w:rsidP="00A65461">
      <w:pPr>
        <w:rPr>
          <w:bCs/>
        </w:rPr>
      </w:pPr>
      <w:r w:rsidRPr="00384F3A">
        <w:rPr>
          <w:bCs/>
        </w:rPr>
        <w:t>FG 25-16 is kept with as “HARQ-ACK with different priorities multiplexing using a PUCCH” as follows.</w:t>
      </w:r>
    </w:p>
    <w:p w14:paraId="72DFD0F1" w14:textId="77777777" w:rsidR="00A65461" w:rsidRPr="00384F3A" w:rsidRDefault="00A65461" w:rsidP="00A65461">
      <w:pPr>
        <w:rPr>
          <w:bCs/>
        </w:rPr>
      </w:pPr>
      <w:r w:rsidRPr="00384F3A">
        <w:rPr>
          <w:bCs/>
        </w:rPr>
        <w:t>FG 25-17 is kept with as “HARQ-ACK piggybacked on a PUSCH of a different priority” as follows.</w:t>
      </w:r>
    </w:p>
    <w:tbl>
      <w:tblPr>
        <w:tblW w:w="5000" w:type="pct"/>
        <w:tblCellMar>
          <w:left w:w="0" w:type="dxa"/>
          <w:right w:w="0" w:type="dxa"/>
        </w:tblCellMar>
        <w:tblLook w:val="04A0" w:firstRow="1" w:lastRow="0" w:firstColumn="1" w:lastColumn="0" w:noHBand="0" w:noVBand="1"/>
      </w:tblPr>
      <w:tblGrid>
        <w:gridCol w:w="2388"/>
        <w:gridCol w:w="713"/>
        <w:gridCol w:w="1424"/>
        <w:gridCol w:w="6180"/>
        <w:gridCol w:w="1187"/>
        <w:gridCol w:w="714"/>
        <w:gridCol w:w="714"/>
        <w:gridCol w:w="1188"/>
        <w:gridCol w:w="1188"/>
        <w:gridCol w:w="951"/>
        <w:gridCol w:w="951"/>
        <w:gridCol w:w="951"/>
        <w:gridCol w:w="2614"/>
        <w:gridCol w:w="1188"/>
      </w:tblGrid>
      <w:tr w:rsidR="00384F3A" w:rsidRPr="00384F3A" w14:paraId="162D5094" w14:textId="77777777" w:rsidTr="0054322F">
        <w:trPr>
          <w:trHeight w:val="20"/>
        </w:trPr>
        <w:tc>
          <w:tcPr>
            <w:tcW w:w="5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5FB22D" w14:textId="77777777" w:rsidR="00A65461" w:rsidRPr="00384F3A" w:rsidRDefault="00A65461" w:rsidP="0054322F">
            <w:r w:rsidRPr="00384F3A">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432F4E" w14:textId="77777777" w:rsidR="00A65461" w:rsidRPr="00384F3A" w:rsidRDefault="00A65461" w:rsidP="0054322F">
            <w:r w:rsidRPr="00384F3A">
              <w:t>25-16</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7A9DB3" w14:textId="77777777" w:rsidR="00A65461" w:rsidRPr="00384F3A" w:rsidRDefault="00A65461" w:rsidP="0054322F">
            <w:r w:rsidRPr="00384F3A">
              <w:t>HARQ-ACK with different priorities multiplexing using a PUCCH</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00B81D" w14:textId="77777777" w:rsidR="00A65461" w:rsidRPr="00384F3A" w:rsidRDefault="00A65461" w:rsidP="0054322F">
            <w:r w:rsidRPr="00384F3A">
              <w:t>1. Support multiplexing a high-priority HARQ-ACK and a low-priority HARQ-ACK into a PUCCH. Support separate coding for the two HARQ-ACKs.</w:t>
            </w:r>
          </w:p>
          <w:p w14:paraId="6AA41370" w14:textId="77777777" w:rsidR="00A65461" w:rsidRPr="00384F3A" w:rsidRDefault="00A65461" w:rsidP="0054322F">
            <w:r w:rsidRPr="00384F3A">
              <w:t>2. [Support multiplexing a low-priority HARQ-ACK and a high-priority SR into a PUCCH for some HARQ-ACK/SR PF combinations (FFS applicable combinations).]</w:t>
            </w:r>
          </w:p>
          <w:p w14:paraId="338AA6E6" w14:textId="77777777" w:rsidR="00A65461" w:rsidRPr="00384F3A" w:rsidRDefault="00A65461" w:rsidP="0054322F">
            <w:pPr>
              <w:jc w:val="both"/>
            </w:pPr>
            <w:r w:rsidRPr="00384F3A">
              <w:t>3. [Support multiplexing a low-priority HARQ-ACK, a high-priority HARQ-ACK and a high-priority SR into a PUCCH.]</w:t>
            </w:r>
          </w:p>
          <w:p w14:paraId="69319F04" w14:textId="77777777" w:rsidR="00A65461" w:rsidRPr="00384F3A" w:rsidRDefault="00A65461" w:rsidP="0054322F">
            <w:pPr>
              <w:jc w:val="both"/>
            </w:pPr>
            <w:r w:rsidRPr="00384F3A">
              <w:rPr>
                <w:color w:val="FF0000"/>
                <w:shd w:val="clear" w:color="auto" w:fill="FFFF00"/>
              </w:rPr>
              <w:t>FFS whether to merge with FG 25-17</w:t>
            </w:r>
          </w:p>
          <w:p w14:paraId="2FAE5803" w14:textId="77777777" w:rsidR="00A65461" w:rsidRPr="00384F3A" w:rsidRDefault="00A65461" w:rsidP="0054322F">
            <w:pPr>
              <w:jc w:val="both"/>
            </w:pPr>
            <w:r w:rsidRPr="00384F3A">
              <w:rPr>
                <w:color w:val="FF0000"/>
                <w:shd w:val="clear" w:color="auto" w:fill="FFFF00"/>
              </w:rPr>
              <w:t>FFS whether to separate capability for different UCI type</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E7332B9" w14:textId="77777777" w:rsidR="00A65461" w:rsidRPr="00384F3A" w:rsidRDefault="00A65461" w:rsidP="0054322F">
            <w:r w:rsidRPr="00384F3A">
              <w:rPr>
                <w:color w:val="000000"/>
              </w:rPr>
              <w:t>11-3</w:t>
            </w:r>
          </w:p>
          <w:p w14:paraId="346DAF8F" w14:textId="77777777" w:rsidR="00A65461" w:rsidRPr="00384F3A" w:rsidRDefault="00A65461" w:rsidP="0054322F">
            <w:r w:rsidRPr="00384F3A">
              <w:rPr>
                <w:color w:val="00000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EF4DE4F" w14:textId="77777777" w:rsidR="00A65461" w:rsidRPr="00384F3A" w:rsidRDefault="00A65461" w:rsidP="0054322F">
            <w:r w:rsidRPr="00384F3A">
              <w:rPr>
                <w:color w:val="00000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30162FA" w14:textId="77777777" w:rsidR="00A65461" w:rsidRPr="00384F3A" w:rsidRDefault="00A65461" w:rsidP="0054322F">
            <w:r w:rsidRPr="00384F3A">
              <w:rPr>
                <w:color w:val="00000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73EE86A" w14:textId="77777777" w:rsidR="00A65461" w:rsidRPr="00384F3A" w:rsidRDefault="00A65461" w:rsidP="0054322F">
            <w:r w:rsidRPr="00384F3A">
              <w:rPr>
                <w:color w:val="00000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366EAF2" w14:textId="77777777" w:rsidR="00A65461" w:rsidRPr="00384F3A" w:rsidRDefault="00A65461" w:rsidP="0054322F">
            <w:r w:rsidRPr="00384F3A">
              <w:rPr>
                <w:color w:val="00000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E5027D9" w14:textId="77777777" w:rsidR="00A65461" w:rsidRPr="00384F3A" w:rsidRDefault="00A65461" w:rsidP="0054322F">
            <w:r w:rsidRPr="00384F3A">
              <w:rPr>
                <w:color w:val="00000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41572D2" w14:textId="77777777" w:rsidR="00A65461" w:rsidRPr="00384F3A" w:rsidRDefault="00A65461" w:rsidP="0054322F">
            <w:r w:rsidRPr="00384F3A">
              <w:rPr>
                <w:color w:val="00000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5E2A49A" w14:textId="77777777" w:rsidR="00A65461" w:rsidRPr="00384F3A" w:rsidRDefault="00A65461" w:rsidP="0054322F">
            <w:r w:rsidRPr="00384F3A">
              <w:rPr>
                <w:color w:val="00000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D17845" w14:textId="77777777" w:rsidR="00A65461" w:rsidRPr="00384F3A" w:rsidRDefault="00A65461" w:rsidP="0054322F">
            <w:r w:rsidRPr="00384F3A">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FFBE1E" w14:textId="77777777" w:rsidR="00A65461" w:rsidRPr="00384F3A" w:rsidRDefault="00A65461" w:rsidP="0054322F">
            <w:r w:rsidRPr="00384F3A">
              <w:t>Optional with capability signaling</w:t>
            </w:r>
          </w:p>
        </w:tc>
      </w:tr>
      <w:tr w:rsidR="00384F3A" w:rsidRPr="00384F3A" w14:paraId="7C770944" w14:textId="77777777" w:rsidTr="0054322F">
        <w:trPr>
          <w:trHeight w:val="20"/>
        </w:trPr>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7902C6" w14:textId="77777777" w:rsidR="00A65461" w:rsidRPr="00384F3A" w:rsidRDefault="00A65461" w:rsidP="0054322F">
            <w:r w:rsidRPr="00384F3A">
              <w:t>25.NR_IIOT_URLLC_enh</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346C4AEF" w14:textId="77777777" w:rsidR="00A65461" w:rsidRPr="00384F3A" w:rsidRDefault="00A65461" w:rsidP="0054322F">
            <w:r w:rsidRPr="00384F3A">
              <w:t>25-17</w:t>
            </w:r>
          </w:p>
          <w:p w14:paraId="398386F8" w14:textId="77777777" w:rsidR="00A65461" w:rsidRPr="00384F3A" w:rsidRDefault="00A65461" w:rsidP="0054322F">
            <w:r w:rsidRPr="00384F3A">
              <w:t> </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05DDB143" w14:textId="77777777" w:rsidR="00A65461" w:rsidRPr="00384F3A" w:rsidRDefault="00A65461" w:rsidP="0054322F">
            <w:r w:rsidRPr="00384F3A">
              <w:t>HARQ-ACK piggybacked on a PUSCH of a different priority</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24E610A9" w14:textId="77777777" w:rsidR="00A65461" w:rsidRPr="00384F3A" w:rsidRDefault="00A65461" w:rsidP="0054322F">
            <w:r w:rsidRPr="00384F3A">
              <w:t>1. Support multiplexing a low-priority HARQ-ACK in a high-priority PUSCH (conveying UL-SCH only). Support separate beta_offset values for this priority combination.</w:t>
            </w:r>
          </w:p>
          <w:p w14:paraId="2919FB83" w14:textId="77777777" w:rsidR="00A65461" w:rsidRPr="00384F3A" w:rsidRDefault="00A65461" w:rsidP="0054322F">
            <w:r w:rsidRPr="00384F3A">
              <w:t>2. Support multiplexing a high-priority HARQ-ACK in a low-priority PUSCH (conveying UL-SCH only). Support separate beta_offset values for this priority combination.</w:t>
            </w:r>
          </w:p>
          <w:p w14:paraId="64D29B71" w14:textId="77777777" w:rsidR="00A65461" w:rsidRPr="00384F3A" w:rsidRDefault="00A65461" w:rsidP="0054322F">
            <w:r w:rsidRPr="00384F3A">
              <w:lastRenderedPageBreak/>
              <w:t>3. Support multiplexing a low-priority HARQ-ACK, a high-priority PUSCH conveying UL-SCH, a high-priority HARQ-ACK and/or CSI.</w:t>
            </w:r>
          </w:p>
          <w:p w14:paraId="7EA2297F" w14:textId="77777777" w:rsidR="00A65461" w:rsidRPr="00384F3A" w:rsidRDefault="00A65461" w:rsidP="0054322F">
            <w:pPr>
              <w:jc w:val="both"/>
            </w:pPr>
            <w:r w:rsidRPr="00384F3A">
              <w:t>4. Support multiplexing a high-priority HARQ-ACK, a low-priority PUSCH conveying UL-SCH, a low-priority HARQ-ACK and/or CSI.</w:t>
            </w:r>
          </w:p>
          <w:p w14:paraId="2E1ED91C" w14:textId="77777777" w:rsidR="00A65461" w:rsidRPr="00384F3A" w:rsidRDefault="00A65461" w:rsidP="0054322F">
            <w:pPr>
              <w:jc w:val="both"/>
            </w:pPr>
            <w:r w:rsidRPr="00384F3A">
              <w:rPr>
                <w:color w:val="FF0000"/>
                <w:shd w:val="clear" w:color="auto" w:fill="FFFF00"/>
              </w:rPr>
              <w:t>FFS whether to merge into FG 25-16</w:t>
            </w:r>
          </w:p>
          <w:p w14:paraId="707BD745" w14:textId="77777777" w:rsidR="00A65461" w:rsidRPr="00384F3A" w:rsidRDefault="00A65461" w:rsidP="0054322F">
            <w:pPr>
              <w:jc w:val="both"/>
            </w:pPr>
            <w:r w:rsidRPr="00384F3A">
              <w:rPr>
                <w:color w:val="FF0000"/>
                <w:shd w:val="clear" w:color="auto" w:fill="FFFF00"/>
              </w:rPr>
              <w:t>FFS whether to separate capability for different UCI type</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9FE5293" w14:textId="77777777" w:rsidR="00A65461" w:rsidRPr="00384F3A" w:rsidRDefault="00A65461" w:rsidP="0054322F">
            <w:r w:rsidRPr="00384F3A">
              <w:rPr>
                <w:color w:val="000000"/>
              </w:rPr>
              <w:lastRenderedPageBreak/>
              <w:t>11-3</w:t>
            </w:r>
          </w:p>
          <w:p w14:paraId="0CB2A972" w14:textId="77777777" w:rsidR="00A65461" w:rsidRPr="00384F3A" w:rsidRDefault="00A65461" w:rsidP="0054322F">
            <w:r w:rsidRPr="00384F3A">
              <w:rPr>
                <w:color w:val="000000"/>
              </w:rPr>
              <w:t>12-1</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D1B3E4D" w14:textId="77777777" w:rsidR="00A65461" w:rsidRPr="00384F3A" w:rsidRDefault="00A65461" w:rsidP="0054322F">
            <w:r w:rsidRPr="00384F3A">
              <w:rPr>
                <w:color w:val="000000"/>
              </w:rPr>
              <w:t>Yes</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931D92D" w14:textId="77777777" w:rsidR="00A65461" w:rsidRPr="00384F3A" w:rsidRDefault="00A65461" w:rsidP="0054322F">
            <w:r w:rsidRPr="00384F3A">
              <w:rPr>
                <w:color w:val="000000"/>
              </w:rPr>
              <w:t>N/A</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8657EF1" w14:textId="77777777" w:rsidR="00A65461" w:rsidRPr="00384F3A" w:rsidRDefault="00A65461" w:rsidP="0054322F">
            <w:r w:rsidRPr="00384F3A">
              <w:rPr>
                <w:color w:val="00000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8C3DD76" w14:textId="77777777" w:rsidR="00A65461" w:rsidRPr="00384F3A" w:rsidRDefault="00A65461" w:rsidP="0054322F">
            <w:r w:rsidRPr="00384F3A">
              <w:rPr>
                <w:color w:val="000000"/>
              </w:rPr>
              <w:t>Per UE</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D13BFA6" w14:textId="77777777" w:rsidR="00A65461" w:rsidRPr="00384F3A" w:rsidRDefault="00A65461" w:rsidP="0054322F">
            <w:r w:rsidRPr="00384F3A">
              <w:rPr>
                <w:color w:val="00000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9AC1D97" w14:textId="77777777" w:rsidR="00A65461" w:rsidRPr="00384F3A" w:rsidRDefault="00A65461" w:rsidP="0054322F">
            <w:r w:rsidRPr="00384F3A">
              <w:rPr>
                <w:color w:val="00000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AF82557" w14:textId="77777777" w:rsidR="00A65461" w:rsidRPr="00384F3A" w:rsidRDefault="00A65461" w:rsidP="0054322F">
            <w:r w:rsidRPr="00384F3A">
              <w:rPr>
                <w:color w:val="000000"/>
              </w:rPr>
              <w:t>N/A</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CBD3B44" w14:textId="77777777" w:rsidR="00A65461" w:rsidRPr="00384F3A" w:rsidRDefault="00A65461" w:rsidP="0054322F">
            <w:r w:rsidRPr="00384F3A">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3297968A" w14:textId="77777777" w:rsidR="00A65461" w:rsidRPr="00384F3A" w:rsidRDefault="00A65461" w:rsidP="0054322F">
            <w:r w:rsidRPr="00384F3A">
              <w:t>Optional with capability signaling</w:t>
            </w:r>
          </w:p>
        </w:tc>
      </w:tr>
    </w:tbl>
    <w:p w14:paraId="7DAB6D6F" w14:textId="77777777" w:rsidR="00A65461" w:rsidRPr="00384F3A" w:rsidRDefault="00A65461" w:rsidP="00A65461">
      <w:pPr>
        <w:rPr>
          <w:rFonts w:eastAsia="Yu Gothic"/>
        </w:rPr>
      </w:pPr>
      <w:r w:rsidRPr="00384F3A">
        <w:rPr>
          <w:color w:val="FFFFFF"/>
        </w:rPr>
        <w:t> </w:t>
      </w:r>
      <w:r w:rsidRPr="00384F3A">
        <w:rPr>
          <w:rFonts w:eastAsia="Yu Gothic"/>
        </w:rPr>
        <w:t>Note that yellow highlight means FFS and to be discussed further. These parts are provides as placeholders.</w:t>
      </w:r>
    </w:p>
    <w:tbl>
      <w:tblPr>
        <w:tblStyle w:val="aff"/>
        <w:tblW w:w="0" w:type="auto"/>
        <w:tblLook w:val="04A0" w:firstRow="1" w:lastRow="0" w:firstColumn="1" w:lastColumn="0" w:noHBand="0" w:noVBand="1"/>
      </w:tblPr>
      <w:tblGrid>
        <w:gridCol w:w="1696"/>
        <w:gridCol w:w="20665"/>
      </w:tblGrid>
      <w:tr w:rsidR="006A352F" w:rsidRPr="00332A50" w14:paraId="641D84BC" w14:textId="77777777" w:rsidTr="0054322F">
        <w:tc>
          <w:tcPr>
            <w:tcW w:w="1696" w:type="dxa"/>
            <w:shd w:val="clear" w:color="auto" w:fill="808080" w:themeFill="background1" w:themeFillShade="80"/>
            <w:vAlign w:val="center"/>
          </w:tcPr>
          <w:p w14:paraId="75786103" w14:textId="77777777" w:rsidR="006A352F" w:rsidRPr="00512394" w:rsidRDefault="006A352F" w:rsidP="0054322F">
            <w:pPr>
              <w:jc w:val="both"/>
              <w:rPr>
                <w:rFonts w:eastAsia="맑은 고딕"/>
                <w:b/>
                <w:lang w:eastAsia="ko-KR"/>
              </w:rPr>
            </w:pPr>
            <w:r w:rsidRPr="00512394">
              <w:rPr>
                <w:rFonts w:eastAsia="맑은 고딕" w:hint="eastAsia"/>
                <w:b/>
                <w:color w:val="FFFFFF" w:themeColor="background1"/>
                <w:lang w:eastAsia="ko-KR"/>
              </w:rPr>
              <w:t>Samsung</w:t>
            </w:r>
            <w:r w:rsidRPr="00512394">
              <w:rPr>
                <w:rFonts w:eastAsia="맑은 고딕"/>
                <w:b/>
                <w:color w:val="FFFFFF" w:themeColor="background1"/>
                <w:lang w:eastAsia="ko-KR"/>
              </w:rPr>
              <w:t>’s view</w:t>
            </w:r>
          </w:p>
        </w:tc>
        <w:tc>
          <w:tcPr>
            <w:tcW w:w="20665" w:type="dxa"/>
            <w:vAlign w:val="center"/>
          </w:tcPr>
          <w:p w14:paraId="262E952C" w14:textId="6E667F66" w:rsidR="006A352F" w:rsidRPr="00332A50" w:rsidRDefault="006A352F" w:rsidP="006A352F">
            <w:pPr>
              <w:jc w:val="both"/>
              <w:rPr>
                <w:rFonts w:eastAsia="맑은 고딕"/>
                <w:lang w:eastAsia="ko-KR"/>
              </w:rPr>
            </w:pPr>
            <w:r>
              <w:rPr>
                <w:rFonts w:eastAsia="맑은 고딕"/>
                <w:lang w:eastAsia="ko-KR"/>
              </w:rPr>
              <w:t>25-16 and 25-17 should be merged together since both design principles are the same to UE and no implementation difference is identified. Furthermore, it may need additional huge specification efforts since RAN1 should consider the case where a UE supports only one of UE capabilities. This case may affect Intra-UE multiplexing procedures that has already a lot of important pending issues to be addressed.</w:t>
            </w:r>
          </w:p>
        </w:tc>
      </w:tr>
    </w:tbl>
    <w:p w14:paraId="349245B8" w14:textId="77777777" w:rsidR="00A65461" w:rsidRPr="00384F3A" w:rsidRDefault="00A65461" w:rsidP="00A65461">
      <w:pPr>
        <w:rPr>
          <w:rFonts w:eastAsia="맑은 고딕"/>
        </w:rPr>
      </w:pPr>
    </w:p>
    <w:p w14:paraId="6A896A33" w14:textId="77777777" w:rsidR="00A65461" w:rsidRPr="00384F3A" w:rsidRDefault="00A65461" w:rsidP="00A65461">
      <w:pPr>
        <w:rPr>
          <w:rFonts w:eastAsia="Yu Gothic"/>
          <w:b/>
          <w:bCs/>
          <w:highlight w:val="green"/>
        </w:rPr>
      </w:pPr>
      <w:r w:rsidRPr="00384F3A">
        <w:rPr>
          <w:b/>
          <w:bCs/>
          <w:highlight w:val="green"/>
        </w:rPr>
        <w:t>Agreement</w:t>
      </w:r>
    </w:p>
    <w:p w14:paraId="34BC15DF" w14:textId="77777777" w:rsidR="00A65461" w:rsidRPr="00384F3A" w:rsidRDefault="00A65461" w:rsidP="00A65461">
      <w:pPr>
        <w:rPr>
          <w:bCs/>
        </w:rPr>
      </w:pPr>
      <w:r w:rsidRPr="00384F3A">
        <w:rPr>
          <w:bCs/>
        </w:rPr>
        <w:t>FG 25-18 is kept as “Parallel PUCCH and PUSCH transmission across CCs in inter-band CA” as follows.</w:t>
      </w:r>
    </w:p>
    <w:tbl>
      <w:tblPr>
        <w:tblW w:w="5000" w:type="pct"/>
        <w:tblCellMar>
          <w:left w:w="0" w:type="dxa"/>
          <w:right w:w="0" w:type="dxa"/>
        </w:tblCellMar>
        <w:tblLook w:val="04A0" w:firstRow="1" w:lastRow="0" w:firstColumn="1" w:lastColumn="0" w:noHBand="0" w:noVBand="1"/>
      </w:tblPr>
      <w:tblGrid>
        <w:gridCol w:w="2388"/>
        <w:gridCol w:w="695"/>
        <w:gridCol w:w="1406"/>
        <w:gridCol w:w="6399"/>
        <w:gridCol w:w="1169"/>
        <w:gridCol w:w="695"/>
        <w:gridCol w:w="695"/>
        <w:gridCol w:w="1169"/>
        <w:gridCol w:w="1170"/>
        <w:gridCol w:w="933"/>
        <w:gridCol w:w="933"/>
        <w:gridCol w:w="933"/>
        <w:gridCol w:w="2596"/>
        <w:gridCol w:w="1170"/>
      </w:tblGrid>
      <w:tr w:rsidR="00384F3A" w:rsidRPr="00384F3A" w14:paraId="0EBF1622" w14:textId="77777777" w:rsidTr="0054322F">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9FE2B5" w14:textId="77777777" w:rsidR="00A65461" w:rsidRPr="00384F3A" w:rsidRDefault="00A65461" w:rsidP="0054322F">
            <w:r w:rsidRPr="00384F3A">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C8F34C" w14:textId="77777777" w:rsidR="00A65461" w:rsidRPr="00384F3A" w:rsidRDefault="00A65461" w:rsidP="0054322F">
            <w:r w:rsidRPr="00384F3A">
              <w:t>25-18</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2A97A2" w14:textId="77777777" w:rsidR="00A65461" w:rsidRPr="00384F3A" w:rsidRDefault="00A65461" w:rsidP="0054322F">
            <w:r w:rsidRPr="00384F3A">
              <w:t>Parallel PUCCH and PUSCH transmission across CCs in inter-band CA</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07E057" w14:textId="77777777" w:rsidR="00A65461" w:rsidRPr="00384F3A" w:rsidRDefault="00A65461" w:rsidP="0054322F">
            <w:r w:rsidRPr="00384F3A">
              <w:t>Support simultaneous PUCCH/PUSCH transmissions on different cells</w:t>
            </w:r>
            <w:r w:rsidRPr="00384F3A">
              <w:rPr>
                <w:rStyle w:val="apple-converted-space"/>
              </w:rPr>
              <w:t> </w:t>
            </w:r>
            <w:r w:rsidRPr="00384F3A">
              <w:rPr>
                <w:color w:val="000000"/>
                <w:shd w:val="clear" w:color="auto" w:fill="FFFF00"/>
              </w:rPr>
              <w:t>[at least]</w:t>
            </w:r>
            <w:r w:rsidRPr="00384F3A">
              <w:rPr>
                <w:rStyle w:val="apple-converted-space"/>
              </w:rPr>
              <w:t> </w:t>
            </w:r>
            <w:r w:rsidRPr="00384F3A">
              <w:t>for inter-band CA.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836562E" w14:textId="77777777" w:rsidR="00A65461" w:rsidRPr="00384F3A" w:rsidRDefault="00A65461" w:rsidP="0054322F">
            <w:r w:rsidRPr="00384F3A">
              <w:rPr>
                <w:color w:val="00000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794DDC2" w14:textId="77777777" w:rsidR="00A65461" w:rsidRPr="00384F3A" w:rsidRDefault="00A65461" w:rsidP="0054322F">
            <w:r w:rsidRPr="00384F3A">
              <w:rPr>
                <w:color w:val="00000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50C140D" w14:textId="77777777" w:rsidR="00A65461" w:rsidRPr="00384F3A" w:rsidRDefault="00A65461" w:rsidP="0054322F">
            <w:r w:rsidRPr="00384F3A">
              <w:rPr>
                <w:color w:val="00000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B69EF86" w14:textId="77777777" w:rsidR="00A65461" w:rsidRPr="00384F3A" w:rsidRDefault="00A65461" w:rsidP="0054322F">
            <w:r w:rsidRPr="00384F3A">
              <w:rPr>
                <w:color w:val="00000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A168F04" w14:textId="77777777" w:rsidR="00A65461" w:rsidRPr="00384F3A" w:rsidRDefault="00A65461" w:rsidP="0054322F">
            <w:r w:rsidRPr="00384F3A">
              <w:rPr>
                <w:color w:val="00000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E797427" w14:textId="77777777" w:rsidR="00A65461" w:rsidRPr="00384F3A" w:rsidRDefault="00A65461" w:rsidP="0054322F">
            <w:r w:rsidRPr="00384F3A">
              <w:rPr>
                <w:color w:val="00000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469E4FF" w14:textId="77777777" w:rsidR="00A65461" w:rsidRPr="00384F3A" w:rsidRDefault="00A65461" w:rsidP="0054322F">
            <w:r w:rsidRPr="00384F3A">
              <w:rPr>
                <w:color w:val="00000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D82C289" w14:textId="77777777" w:rsidR="00A65461" w:rsidRPr="00384F3A" w:rsidRDefault="00A65461" w:rsidP="0054322F">
            <w:r w:rsidRPr="00384F3A">
              <w:rPr>
                <w:color w:val="000000"/>
              </w:rPr>
              <w:t>N/A</w:t>
            </w:r>
          </w:p>
        </w:tc>
        <w:tc>
          <w:tcPr>
            <w:tcW w:w="5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C6DC893" w14:textId="77777777" w:rsidR="00A65461" w:rsidRPr="00384F3A" w:rsidRDefault="00A65461" w:rsidP="0054322F">
            <w:r w:rsidRPr="00384F3A">
              <w:rPr>
                <w:color w:val="00000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B4A231" w14:textId="77777777" w:rsidR="00A65461" w:rsidRPr="00384F3A" w:rsidRDefault="00A65461" w:rsidP="0054322F">
            <w:r w:rsidRPr="00384F3A">
              <w:t>Optional with capability signaling</w:t>
            </w:r>
          </w:p>
        </w:tc>
      </w:tr>
    </w:tbl>
    <w:p w14:paraId="53C0D225" w14:textId="77777777" w:rsidR="00A65461" w:rsidRPr="00384F3A" w:rsidRDefault="00A65461" w:rsidP="00A65461">
      <w:pPr>
        <w:rPr>
          <w:rFonts w:eastAsia="Yu Gothic"/>
        </w:rPr>
      </w:pPr>
      <w:r w:rsidRPr="00384F3A">
        <w:rPr>
          <w:color w:val="FFFFFF"/>
        </w:rPr>
        <w:t> </w:t>
      </w:r>
      <w:r w:rsidRPr="00384F3A">
        <w:rPr>
          <w:rFonts w:eastAsia="Yu Gothic"/>
        </w:rPr>
        <w:t>Note that yellow highlight means FFS and to be discussed further. These parts are provides as placeholders.</w:t>
      </w:r>
    </w:p>
    <w:tbl>
      <w:tblPr>
        <w:tblStyle w:val="aff"/>
        <w:tblW w:w="0" w:type="auto"/>
        <w:tblLook w:val="04A0" w:firstRow="1" w:lastRow="0" w:firstColumn="1" w:lastColumn="0" w:noHBand="0" w:noVBand="1"/>
      </w:tblPr>
      <w:tblGrid>
        <w:gridCol w:w="1696"/>
        <w:gridCol w:w="20665"/>
      </w:tblGrid>
      <w:tr w:rsidR="00C5477D" w:rsidRPr="00332A50" w14:paraId="113CF722" w14:textId="77777777" w:rsidTr="00701208">
        <w:trPr>
          <w:trHeight w:val="79"/>
        </w:trPr>
        <w:tc>
          <w:tcPr>
            <w:tcW w:w="1696" w:type="dxa"/>
            <w:shd w:val="clear" w:color="auto" w:fill="808080" w:themeFill="background1" w:themeFillShade="80"/>
            <w:vAlign w:val="center"/>
          </w:tcPr>
          <w:p w14:paraId="48D8FF5C" w14:textId="77777777" w:rsidR="00C5477D" w:rsidRPr="00512394" w:rsidRDefault="00C5477D" w:rsidP="0054322F">
            <w:pPr>
              <w:jc w:val="both"/>
              <w:rPr>
                <w:rFonts w:eastAsia="맑은 고딕"/>
                <w:b/>
                <w:lang w:eastAsia="ko-KR"/>
              </w:rPr>
            </w:pPr>
            <w:r w:rsidRPr="00512394">
              <w:rPr>
                <w:rFonts w:eastAsia="맑은 고딕" w:hint="eastAsia"/>
                <w:b/>
                <w:color w:val="FFFFFF" w:themeColor="background1"/>
                <w:lang w:eastAsia="ko-KR"/>
              </w:rPr>
              <w:t>Samsung</w:t>
            </w:r>
            <w:r w:rsidRPr="00512394">
              <w:rPr>
                <w:rFonts w:eastAsia="맑은 고딕"/>
                <w:b/>
                <w:color w:val="FFFFFF" w:themeColor="background1"/>
                <w:lang w:eastAsia="ko-KR"/>
              </w:rPr>
              <w:t>’s view</w:t>
            </w:r>
          </w:p>
        </w:tc>
        <w:tc>
          <w:tcPr>
            <w:tcW w:w="20665" w:type="dxa"/>
            <w:vAlign w:val="center"/>
          </w:tcPr>
          <w:p w14:paraId="47C95133" w14:textId="7BC62F48" w:rsidR="00C5477D" w:rsidRPr="00332A50" w:rsidRDefault="00701208" w:rsidP="0054322F">
            <w:pPr>
              <w:jc w:val="both"/>
              <w:rPr>
                <w:rFonts w:eastAsia="맑은 고딕"/>
                <w:lang w:eastAsia="ko-KR"/>
              </w:rPr>
            </w:pPr>
            <w:r>
              <w:rPr>
                <w:rFonts w:eastAsia="맑은 고딕"/>
                <w:lang w:eastAsia="ko-KR"/>
              </w:rPr>
              <w:t xml:space="preserve">From at least RAN1 agreement, inter-band CA is only scope of simultaneous PUCCH/PUSCH transmission. So, [at least] should be removed and then can be revisited if intra-band case is also supported. </w:t>
            </w:r>
          </w:p>
        </w:tc>
      </w:tr>
    </w:tbl>
    <w:p w14:paraId="274AAD56" w14:textId="77777777" w:rsidR="00A65461" w:rsidRPr="006126E7" w:rsidRDefault="00A65461" w:rsidP="00A65461">
      <w:pPr>
        <w:rPr>
          <w:rFonts w:ascii="Calibri" w:eastAsia="맑은 고딕" w:hAnsi="Calibri" w:cs="Calibri"/>
        </w:rPr>
      </w:pPr>
    </w:p>
    <w:p w14:paraId="76E87230" w14:textId="77777777" w:rsidR="00A65461" w:rsidRPr="006126E7" w:rsidRDefault="00A65461" w:rsidP="00A65461">
      <w:pPr>
        <w:rPr>
          <w:rFonts w:eastAsia="Yu Gothic" w:cs="Times"/>
          <w:b/>
          <w:bCs/>
          <w:highlight w:val="green"/>
        </w:rPr>
      </w:pPr>
      <w:r w:rsidRPr="006126E7">
        <w:rPr>
          <w:rFonts w:cs="Times"/>
          <w:b/>
          <w:bCs/>
          <w:highlight w:val="green"/>
        </w:rPr>
        <w:t>Agreement</w:t>
      </w:r>
    </w:p>
    <w:p w14:paraId="4E71933F" w14:textId="77777777" w:rsidR="00A65461" w:rsidRPr="006126E7" w:rsidRDefault="00A65461" w:rsidP="00A65461">
      <w:pPr>
        <w:rPr>
          <w:rFonts w:cs="Times"/>
        </w:rPr>
      </w:pPr>
      <w:r w:rsidRPr="006126E7">
        <w:rPr>
          <w:rFonts w:cs="Times"/>
          <w:bCs/>
        </w:rPr>
        <w:t>Rel-16 capability signaling for PUSCH repetition Type B (FG 11-5) is reused for unlicensed spectrum.</w:t>
      </w:r>
    </w:p>
    <w:p w14:paraId="762AC2CE" w14:textId="77777777" w:rsidR="00A65461" w:rsidRPr="006126E7" w:rsidRDefault="00A65461" w:rsidP="00A65461">
      <w:pPr>
        <w:spacing w:afterLines="50" w:after="120"/>
        <w:jc w:val="both"/>
      </w:pPr>
    </w:p>
    <w:p w14:paraId="618060C1" w14:textId="77777777" w:rsidR="00A65461" w:rsidRPr="006126E7" w:rsidRDefault="00A65461" w:rsidP="00A65461">
      <w:pPr>
        <w:spacing w:afterLines="50" w:after="120"/>
        <w:jc w:val="both"/>
        <w:rPr>
          <w:b/>
          <w:bCs/>
        </w:rPr>
      </w:pPr>
      <w:r w:rsidRPr="006126E7">
        <w:rPr>
          <w:b/>
          <w:bCs/>
          <w:highlight w:val="green"/>
        </w:rPr>
        <w:t>Agreement</w:t>
      </w:r>
    </w:p>
    <w:p w14:paraId="150CB923" w14:textId="77777777" w:rsidR="00A65461" w:rsidRPr="006126E7" w:rsidRDefault="00A65461" w:rsidP="00A65461">
      <w:pPr>
        <w:pStyle w:val="aff4"/>
        <w:numPr>
          <w:ilvl w:val="0"/>
          <w:numId w:val="50"/>
        </w:numPr>
        <w:spacing w:afterLines="50" w:after="120"/>
        <w:contextualSpacing w:val="0"/>
        <w:jc w:val="both"/>
      </w:pPr>
      <w:r w:rsidRPr="006126E7">
        <w:t>FG 25-1 is applicable to TDD only</w:t>
      </w:r>
    </w:p>
    <w:p w14:paraId="24273235" w14:textId="77777777" w:rsidR="00A65461" w:rsidRPr="006126E7" w:rsidRDefault="00A65461" w:rsidP="00A65461">
      <w:pPr>
        <w:pStyle w:val="aff4"/>
        <w:numPr>
          <w:ilvl w:val="1"/>
          <w:numId w:val="50"/>
        </w:numPr>
        <w:spacing w:afterLines="50" w:after="120"/>
        <w:contextualSpacing w:val="0"/>
        <w:jc w:val="both"/>
      </w:pPr>
      <w:r w:rsidRPr="006126E7">
        <w:t>It is clarified in the column of “Need of FDD/TDD differentiation”</w:t>
      </w:r>
    </w:p>
    <w:p w14:paraId="0EBDE177" w14:textId="77777777" w:rsidR="00A65461" w:rsidRPr="006126E7" w:rsidRDefault="00A65461" w:rsidP="00A65461">
      <w:pPr>
        <w:spacing w:afterLines="50" w:after="120"/>
        <w:jc w:val="both"/>
      </w:pPr>
    </w:p>
    <w:p w14:paraId="257F4D47" w14:textId="77777777" w:rsidR="00A65461" w:rsidRPr="006126E7" w:rsidRDefault="00A65461" w:rsidP="00A65461">
      <w:pPr>
        <w:spacing w:afterLines="50" w:after="120"/>
        <w:jc w:val="both"/>
        <w:rPr>
          <w:b/>
          <w:bCs/>
        </w:rPr>
      </w:pPr>
      <w:r w:rsidRPr="006126E7">
        <w:rPr>
          <w:b/>
          <w:bCs/>
          <w:highlight w:val="green"/>
        </w:rPr>
        <w:t>Agreement</w:t>
      </w:r>
    </w:p>
    <w:p w14:paraId="1FC4555E" w14:textId="77777777" w:rsidR="00A65461" w:rsidRPr="006126E7" w:rsidRDefault="00A65461" w:rsidP="00A65461">
      <w:pPr>
        <w:pStyle w:val="aff4"/>
        <w:numPr>
          <w:ilvl w:val="0"/>
          <w:numId w:val="50"/>
        </w:numPr>
        <w:spacing w:afterLines="50" w:after="120"/>
        <w:contextualSpacing w:val="0"/>
        <w:jc w:val="both"/>
      </w:pPr>
      <w:r w:rsidRPr="006126E7">
        <w:t>FGs 25-9 and 25-10 are applicable to TDD only</w:t>
      </w:r>
    </w:p>
    <w:p w14:paraId="4A0BAFF2" w14:textId="77777777" w:rsidR="00A65461" w:rsidRPr="006126E7" w:rsidRDefault="00A65461" w:rsidP="00A65461">
      <w:pPr>
        <w:pStyle w:val="aff4"/>
        <w:numPr>
          <w:ilvl w:val="1"/>
          <w:numId w:val="50"/>
        </w:numPr>
        <w:spacing w:afterLines="50" w:after="120"/>
        <w:contextualSpacing w:val="0"/>
        <w:jc w:val="both"/>
      </w:pPr>
      <w:r w:rsidRPr="006126E7">
        <w:t>It is clarified in the column of “Need of FDD/TDD differentiation”, FFS details.</w:t>
      </w:r>
    </w:p>
    <w:p w14:paraId="3D69A49D" w14:textId="77777777" w:rsidR="00A65461" w:rsidRPr="006126E7" w:rsidRDefault="00A65461" w:rsidP="00A65461">
      <w:pPr>
        <w:spacing w:afterLines="50" w:after="120"/>
        <w:jc w:val="both"/>
      </w:pPr>
    </w:p>
    <w:p w14:paraId="18DD02BD" w14:textId="77777777" w:rsidR="00A65461" w:rsidRPr="006126E7" w:rsidRDefault="00A65461" w:rsidP="00A65461">
      <w:pPr>
        <w:spacing w:afterLines="50" w:after="120"/>
        <w:jc w:val="both"/>
        <w:rPr>
          <w:b/>
          <w:bCs/>
        </w:rPr>
      </w:pPr>
      <w:r w:rsidRPr="006126E7">
        <w:rPr>
          <w:b/>
          <w:bCs/>
          <w:highlight w:val="green"/>
        </w:rPr>
        <w:t>Agreement</w:t>
      </w:r>
    </w:p>
    <w:p w14:paraId="71BECF1E" w14:textId="77777777" w:rsidR="00A65461" w:rsidRPr="006126E7" w:rsidRDefault="00A65461" w:rsidP="00A65461">
      <w:pPr>
        <w:pStyle w:val="aff4"/>
        <w:numPr>
          <w:ilvl w:val="0"/>
          <w:numId w:val="50"/>
        </w:numPr>
        <w:spacing w:afterLines="50" w:after="120"/>
        <w:contextualSpacing w:val="0"/>
        <w:jc w:val="both"/>
      </w:pPr>
      <w:r w:rsidRPr="006126E7">
        <w:t>Remove “[This FG is a part of basic operation for following scenarios defined in TS38.300 Scenario A2, B, C, D and E with semi-static channel access mode]” from the column of “Mandatory/Optional” in FG 25-12</w:t>
      </w:r>
    </w:p>
    <w:p w14:paraId="401CB686" w14:textId="77777777" w:rsidR="00A65461" w:rsidRPr="006126E7" w:rsidRDefault="00A65461" w:rsidP="00A65461">
      <w:pPr>
        <w:spacing w:afterLines="50" w:after="120"/>
        <w:jc w:val="both"/>
      </w:pPr>
    </w:p>
    <w:p w14:paraId="2892F9A3" w14:textId="77777777" w:rsidR="00A65461" w:rsidRPr="006126E7" w:rsidRDefault="00A65461" w:rsidP="00A65461">
      <w:pPr>
        <w:spacing w:afterLines="50" w:after="120"/>
        <w:jc w:val="both"/>
        <w:rPr>
          <w:b/>
          <w:bCs/>
        </w:rPr>
      </w:pPr>
      <w:r w:rsidRPr="006126E7">
        <w:rPr>
          <w:b/>
          <w:bCs/>
          <w:highlight w:val="green"/>
        </w:rPr>
        <w:t>Agreement</w:t>
      </w:r>
    </w:p>
    <w:p w14:paraId="297FBC94" w14:textId="77777777" w:rsidR="00A65461" w:rsidRPr="006126E7" w:rsidRDefault="00A65461" w:rsidP="00A65461">
      <w:pPr>
        <w:pStyle w:val="aff4"/>
        <w:numPr>
          <w:ilvl w:val="0"/>
          <w:numId w:val="50"/>
        </w:numPr>
        <w:spacing w:afterLines="50" w:after="120"/>
        <w:contextualSpacing w:val="0"/>
        <w:jc w:val="both"/>
      </w:pPr>
      <w:r w:rsidRPr="006126E7">
        <w:t>FG 25-12 is added as prerequisite feature group for FG 25-13</w:t>
      </w:r>
    </w:p>
    <w:p w14:paraId="791BD34A" w14:textId="77777777" w:rsidR="005F4899" w:rsidRPr="00A65461" w:rsidRDefault="005F4899" w:rsidP="005F4899">
      <w:pPr>
        <w:rPr>
          <w:rFonts w:eastAsia="SimSun"/>
          <w:lang w:eastAsia="zh-CN"/>
        </w:rPr>
      </w:pPr>
    </w:p>
    <w:p w14:paraId="67DDFDE8" w14:textId="77777777" w:rsidR="00C87FD9" w:rsidRPr="00921D24" w:rsidRDefault="00C87FD9" w:rsidP="009164CC">
      <w:pPr>
        <w:pStyle w:val="1"/>
        <w:pBdr>
          <w:top w:val="single" w:sz="12" w:space="2" w:color="auto"/>
        </w:pBdr>
        <w:tabs>
          <w:tab w:val="clear" w:pos="432"/>
        </w:tabs>
        <w:spacing w:before="0" w:after="60"/>
        <w:jc w:val="both"/>
        <w:rPr>
          <w:rFonts w:eastAsia="SimSun"/>
          <w:lang w:eastAsia="zh-CN"/>
        </w:rPr>
      </w:pPr>
      <w:r w:rsidRPr="00921D24">
        <w:rPr>
          <w:rFonts w:eastAsia="SimSun"/>
          <w:lang w:eastAsia="zh-CN"/>
        </w:rPr>
        <w:t>Conclusion</w:t>
      </w:r>
    </w:p>
    <w:p w14:paraId="42EAE615" w14:textId="129595F1" w:rsidR="00924024" w:rsidRPr="00840EF3" w:rsidRDefault="007C3194" w:rsidP="006044E4">
      <w:pPr>
        <w:spacing w:line="276" w:lineRule="auto"/>
        <w:jc w:val="both"/>
        <w:rPr>
          <w:rFonts w:eastAsia="SimSun"/>
          <w:b/>
          <w:lang w:eastAsia="zh-CN"/>
        </w:rPr>
      </w:pPr>
      <w:r w:rsidRPr="00DB00E8">
        <w:rPr>
          <w:rFonts w:eastAsia="맑은 고딕"/>
          <w:szCs w:val="22"/>
        </w:rPr>
        <w:t xml:space="preserve">This contribution considered </w:t>
      </w:r>
      <w:r>
        <w:rPr>
          <w:rFonts w:eastAsia="맑은 고딕"/>
          <w:szCs w:val="22"/>
        </w:rPr>
        <w:t>the</w:t>
      </w:r>
      <w:r w:rsidR="00840EF3">
        <w:rPr>
          <w:rFonts w:eastAsia="맑은 고딕"/>
          <w:szCs w:val="22"/>
        </w:rPr>
        <w:t xml:space="preserve"> UE features list for Rel-17 URLLC/IIoT. </w:t>
      </w:r>
      <w:r w:rsidR="000A2545">
        <w:rPr>
          <w:rFonts w:eastAsia="맑은 고딕"/>
          <w:szCs w:val="22"/>
        </w:rPr>
        <w:t xml:space="preserve">Proposals are included in above table. </w:t>
      </w:r>
    </w:p>
    <w:p w14:paraId="747A50C9" w14:textId="77777777" w:rsidR="00C87FD9" w:rsidRPr="00AC7E00" w:rsidRDefault="00C87FD9" w:rsidP="00AC7E00">
      <w:pPr>
        <w:pStyle w:val="1"/>
        <w:pBdr>
          <w:top w:val="single" w:sz="12" w:space="2" w:color="auto"/>
        </w:pBdr>
        <w:tabs>
          <w:tab w:val="clear" w:pos="432"/>
        </w:tabs>
        <w:spacing w:before="0" w:after="60"/>
        <w:jc w:val="both"/>
        <w:rPr>
          <w:rFonts w:eastAsia="SimSun"/>
          <w:lang w:eastAsia="zh-CN"/>
        </w:rPr>
      </w:pPr>
      <w:r w:rsidRPr="00AC7E00">
        <w:rPr>
          <w:rFonts w:eastAsia="SimSun"/>
          <w:lang w:eastAsia="zh-CN"/>
        </w:rPr>
        <w:lastRenderedPageBreak/>
        <w:t xml:space="preserve">Reference </w:t>
      </w:r>
    </w:p>
    <w:p w14:paraId="5985D727" w14:textId="60277F1E" w:rsidR="00D8406D" w:rsidRDefault="00C87FD9" w:rsidP="009164CC">
      <w:r>
        <w:t>[1]</w:t>
      </w:r>
      <w:r w:rsidR="00E577DF">
        <w:t xml:space="preserve"> </w:t>
      </w:r>
      <w:r w:rsidR="007E5032" w:rsidRPr="007E5032">
        <w:t>R1-210</w:t>
      </w:r>
      <w:r w:rsidR="00A65461">
        <w:t>9709</w:t>
      </w:r>
      <w:r w:rsidR="007E5032">
        <w:t xml:space="preserve">, </w:t>
      </w:r>
      <w:r w:rsidR="00A65461" w:rsidRPr="00A65461">
        <w:t>Summary on UE features for enhanced IIoT and URLLC</w:t>
      </w:r>
    </w:p>
    <w:p w14:paraId="069F0E16" w14:textId="33EBFA33" w:rsidR="00CF6B99" w:rsidRDefault="00CF6B99" w:rsidP="009164CC"/>
    <w:sectPr w:rsidR="00CF6B99" w:rsidSect="00C9213D">
      <w:headerReference w:type="default" r:id="rId8"/>
      <w:footerReference w:type="even" r:id="rId9"/>
      <w:footerReference w:type="default" r:id="rId10"/>
      <w:footnotePr>
        <w:numRestart w:val="eachSect"/>
      </w:footnotePr>
      <w:pgSz w:w="23811" w:h="16838" w:orient="landscape" w:code="8"/>
      <w:pgMar w:top="720" w:right="720" w:bottom="720" w:left="720"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9FE71" w14:textId="77777777" w:rsidR="003B7CD8" w:rsidRPr="00C47AD2" w:rsidRDefault="003B7CD8">
      <w:pPr>
        <w:rPr>
          <w:rFonts w:ascii="Arial" w:hAnsi="Arial"/>
          <w:sz w:val="12"/>
        </w:rPr>
      </w:pPr>
      <w:r>
        <w:separator/>
      </w:r>
    </w:p>
  </w:endnote>
  <w:endnote w:type="continuationSeparator" w:id="0">
    <w:p w14:paraId="54123EFD" w14:textId="77777777" w:rsidR="003B7CD8" w:rsidRPr="00C47AD2" w:rsidRDefault="003B7CD8">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仿宋_GB2312"/>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F3E7A" w14:textId="77777777" w:rsidR="00D841DB" w:rsidRDefault="00D841D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12CC9A27" w14:textId="77777777" w:rsidR="00D841DB" w:rsidRDefault="00D841DB"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28082" w14:textId="1F75B02F" w:rsidR="00D841DB" w:rsidRDefault="00D841D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082C6D">
      <w:rPr>
        <w:rStyle w:val="aff0"/>
      </w:rPr>
      <w:t>4</w:t>
    </w:r>
    <w:r>
      <w:rPr>
        <w:rStyle w:val="aff0"/>
      </w:rPr>
      <w:fldChar w:fldCharType="end"/>
    </w:r>
  </w:p>
  <w:p w14:paraId="3498F67C" w14:textId="77777777" w:rsidR="00D841DB" w:rsidRDefault="00D841DB"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AB39A7" w14:textId="77777777" w:rsidR="003B7CD8" w:rsidRPr="00C47AD2" w:rsidRDefault="003B7CD8">
      <w:pPr>
        <w:rPr>
          <w:rFonts w:ascii="Arial" w:hAnsi="Arial"/>
          <w:sz w:val="12"/>
        </w:rPr>
      </w:pPr>
      <w:r>
        <w:separator/>
      </w:r>
    </w:p>
  </w:footnote>
  <w:footnote w:type="continuationSeparator" w:id="0">
    <w:p w14:paraId="4D0EE93E" w14:textId="77777777" w:rsidR="003B7CD8" w:rsidRPr="00C47AD2" w:rsidRDefault="003B7CD8">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A3B03" w14:textId="77777777" w:rsidR="00D841DB" w:rsidRDefault="00D841DB">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5751303"/>
    <w:multiLevelType w:val="hybridMultilevel"/>
    <w:tmpl w:val="D548A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D61667"/>
    <w:multiLevelType w:val="hybridMultilevel"/>
    <w:tmpl w:val="7D06B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2DC3DDD"/>
    <w:multiLevelType w:val="hybridMultilevel"/>
    <w:tmpl w:val="F7C4C9BA"/>
    <w:lvl w:ilvl="0" w:tplc="AB2C36EC">
      <w:start w:val="23"/>
      <w:numFmt w:val="bullet"/>
      <w:lvlText w:val="·"/>
      <w:lvlJc w:val="left"/>
      <w:pPr>
        <w:ind w:left="1200" w:hanging="420"/>
      </w:pPr>
      <w:rPr>
        <w:rFonts w:ascii="Calibri" w:eastAsia="SimSun" w:hAnsi="Calibri" w:cs="Calibri" w:hint="default"/>
      </w:rPr>
    </w:lvl>
    <w:lvl w:ilvl="1" w:tplc="04090003">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8" w15:restartNumberingAfterBreak="0">
    <w:nsid w:val="13BB277A"/>
    <w:multiLevelType w:val="hybridMultilevel"/>
    <w:tmpl w:val="7C04018E"/>
    <w:lvl w:ilvl="0" w:tplc="2EC25788">
      <w:start w:val="6"/>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D94D5A"/>
    <w:multiLevelType w:val="hybridMultilevel"/>
    <w:tmpl w:val="54663978"/>
    <w:lvl w:ilvl="0" w:tplc="0AB88228">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891CD8"/>
    <w:multiLevelType w:val="multilevel"/>
    <w:tmpl w:val="1E891CD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933C72"/>
    <w:multiLevelType w:val="hybridMultilevel"/>
    <w:tmpl w:val="4E6CF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8" w15:restartNumberingAfterBreak="0">
    <w:nsid w:val="30277D22"/>
    <w:multiLevelType w:val="hybridMultilevel"/>
    <w:tmpl w:val="BCE2DD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0C22DEF"/>
    <w:multiLevelType w:val="hybridMultilevel"/>
    <w:tmpl w:val="A5064408"/>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FD409C0">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1" w15:restartNumberingAfterBreak="0">
    <w:nsid w:val="375158B5"/>
    <w:multiLevelType w:val="hybridMultilevel"/>
    <w:tmpl w:val="D882A35C"/>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3"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B876F0"/>
    <w:multiLevelType w:val="hybridMultilevel"/>
    <w:tmpl w:val="54DA84FA"/>
    <w:lvl w:ilvl="0" w:tplc="D8A6E2F2">
      <w:start w:val="6"/>
      <w:numFmt w:val="bullet"/>
      <w:lvlText w:val="-"/>
      <w:lvlJc w:val="left"/>
      <w:pPr>
        <w:ind w:left="780" w:hanging="420"/>
      </w:pPr>
      <w:rPr>
        <w:rFonts w:ascii="Times" w:eastAsia="Yu Mincho" w:hAnsi="Times" w:cs="Time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3AB037EA"/>
    <w:multiLevelType w:val="hybridMultilevel"/>
    <w:tmpl w:val="9E8A8A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0A9679C"/>
    <w:multiLevelType w:val="hybridMultilevel"/>
    <w:tmpl w:val="ECE0DE06"/>
    <w:lvl w:ilvl="0" w:tplc="1BBC7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4827675"/>
    <w:multiLevelType w:val="hybridMultilevel"/>
    <w:tmpl w:val="9384BA00"/>
    <w:lvl w:ilvl="0" w:tplc="DD56BEB8">
      <w:start w:val="2"/>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FD55379"/>
    <w:multiLevelType w:val="multilevel"/>
    <w:tmpl w:val="4FD55379"/>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4" w15:restartNumberingAfterBreak="0">
    <w:nsid w:val="583A6938"/>
    <w:multiLevelType w:val="multilevel"/>
    <w:tmpl w:val="583A6938"/>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35" w15:restartNumberingAfterBreak="0">
    <w:nsid w:val="5B702DDE"/>
    <w:multiLevelType w:val="hybridMultilevel"/>
    <w:tmpl w:val="D4A8A966"/>
    <w:lvl w:ilvl="0" w:tplc="012A1E68">
      <w:start w:val="45"/>
      <w:numFmt w:val="bullet"/>
      <w:lvlText w:val="-"/>
      <w:lvlJc w:val="left"/>
      <w:pPr>
        <w:ind w:left="466" w:hanging="420"/>
      </w:pPr>
      <w:rPr>
        <w:rFonts w:ascii="Arial" w:eastAsia="SimSun" w:hAnsi="Arial" w:cs="Arial"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6" w15:restartNumberingAfterBreak="0">
    <w:nsid w:val="5E786254"/>
    <w:multiLevelType w:val="hybridMultilevel"/>
    <w:tmpl w:val="6CB84C64"/>
    <w:lvl w:ilvl="0" w:tplc="7AEC0C18">
      <w:numFmt w:val="bullet"/>
      <w:lvlText w:val="-"/>
      <w:lvlJc w:val="left"/>
      <w:pPr>
        <w:ind w:left="405" w:hanging="360"/>
      </w:pPr>
      <w:rPr>
        <w:rFonts w:ascii="Cambria" w:eastAsia="맑은 고딕" w:hAnsi="Cambria" w:cstheme="majorHAnsi"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7"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D522E7"/>
    <w:multiLevelType w:val="hybridMultilevel"/>
    <w:tmpl w:val="F9F84F12"/>
    <w:lvl w:ilvl="0" w:tplc="DD56BEB8">
      <w:start w:val="2"/>
      <w:numFmt w:val="bullet"/>
      <w:lvlText w:val="-"/>
      <w:lvlJc w:val="left"/>
      <w:pPr>
        <w:ind w:left="2040" w:hanging="420"/>
      </w:pPr>
      <w:rPr>
        <w:rFonts w:ascii="Calibri" w:eastAsia="Calibri" w:hAnsi="Calibri" w:cs="Times New Roman" w:hint="default"/>
      </w:rPr>
    </w:lvl>
    <w:lvl w:ilvl="1" w:tplc="04090003" w:tentative="1">
      <w:start w:val="1"/>
      <w:numFmt w:val="bullet"/>
      <w:lvlText w:val=""/>
      <w:lvlJc w:val="left"/>
      <w:pPr>
        <w:ind w:left="2460" w:hanging="420"/>
      </w:pPr>
      <w:rPr>
        <w:rFonts w:ascii="Wingdings" w:hAnsi="Wingdings" w:hint="default"/>
      </w:rPr>
    </w:lvl>
    <w:lvl w:ilvl="2" w:tplc="04090005" w:tentative="1">
      <w:start w:val="1"/>
      <w:numFmt w:val="bullet"/>
      <w:lvlText w:val=""/>
      <w:lvlJc w:val="left"/>
      <w:pPr>
        <w:ind w:left="2880" w:hanging="420"/>
      </w:pPr>
      <w:rPr>
        <w:rFonts w:ascii="Wingdings" w:hAnsi="Wingdings" w:hint="default"/>
      </w:rPr>
    </w:lvl>
    <w:lvl w:ilvl="3" w:tplc="04090001" w:tentative="1">
      <w:start w:val="1"/>
      <w:numFmt w:val="bullet"/>
      <w:lvlText w:val=""/>
      <w:lvlJc w:val="left"/>
      <w:pPr>
        <w:ind w:left="3300" w:hanging="420"/>
      </w:pPr>
      <w:rPr>
        <w:rFonts w:ascii="Wingdings" w:hAnsi="Wingdings" w:hint="default"/>
      </w:rPr>
    </w:lvl>
    <w:lvl w:ilvl="4" w:tplc="04090003" w:tentative="1">
      <w:start w:val="1"/>
      <w:numFmt w:val="bullet"/>
      <w:lvlText w:val=""/>
      <w:lvlJc w:val="left"/>
      <w:pPr>
        <w:ind w:left="3720" w:hanging="420"/>
      </w:pPr>
      <w:rPr>
        <w:rFonts w:ascii="Wingdings" w:hAnsi="Wingdings" w:hint="default"/>
      </w:rPr>
    </w:lvl>
    <w:lvl w:ilvl="5" w:tplc="04090005" w:tentative="1">
      <w:start w:val="1"/>
      <w:numFmt w:val="bullet"/>
      <w:lvlText w:val=""/>
      <w:lvlJc w:val="left"/>
      <w:pPr>
        <w:ind w:left="4140" w:hanging="420"/>
      </w:pPr>
      <w:rPr>
        <w:rFonts w:ascii="Wingdings" w:hAnsi="Wingdings" w:hint="default"/>
      </w:rPr>
    </w:lvl>
    <w:lvl w:ilvl="6" w:tplc="04090001" w:tentative="1">
      <w:start w:val="1"/>
      <w:numFmt w:val="bullet"/>
      <w:lvlText w:val=""/>
      <w:lvlJc w:val="left"/>
      <w:pPr>
        <w:ind w:left="4560" w:hanging="420"/>
      </w:pPr>
      <w:rPr>
        <w:rFonts w:ascii="Wingdings" w:hAnsi="Wingdings" w:hint="default"/>
      </w:rPr>
    </w:lvl>
    <w:lvl w:ilvl="7" w:tplc="04090003" w:tentative="1">
      <w:start w:val="1"/>
      <w:numFmt w:val="bullet"/>
      <w:lvlText w:val=""/>
      <w:lvlJc w:val="left"/>
      <w:pPr>
        <w:ind w:left="4980" w:hanging="420"/>
      </w:pPr>
      <w:rPr>
        <w:rFonts w:ascii="Wingdings" w:hAnsi="Wingdings" w:hint="default"/>
      </w:rPr>
    </w:lvl>
    <w:lvl w:ilvl="8" w:tplc="04090005" w:tentative="1">
      <w:start w:val="1"/>
      <w:numFmt w:val="bullet"/>
      <w:lvlText w:val=""/>
      <w:lvlJc w:val="left"/>
      <w:pPr>
        <w:ind w:left="5400" w:hanging="420"/>
      </w:pPr>
      <w:rPr>
        <w:rFonts w:ascii="Wingdings" w:hAnsi="Wingdings" w:hint="default"/>
      </w:rPr>
    </w:lvl>
  </w:abstractNum>
  <w:abstractNum w:abstractNumId="39" w15:restartNumberingAfterBreak="0">
    <w:nsid w:val="61055771"/>
    <w:multiLevelType w:val="hybridMultilevel"/>
    <w:tmpl w:val="779052B2"/>
    <w:lvl w:ilvl="0" w:tplc="749629BC">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1375610"/>
    <w:multiLevelType w:val="multilevel"/>
    <w:tmpl w:val="61375610"/>
    <w:lvl w:ilvl="0">
      <w:start w:val="1"/>
      <w:numFmt w:val="bullet"/>
      <w:lvlText w:val=""/>
      <w:lvlJc w:val="left"/>
      <w:pPr>
        <w:ind w:left="108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6D74394F"/>
    <w:multiLevelType w:val="hybridMultilevel"/>
    <w:tmpl w:val="5A3666F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6D7D22E7"/>
    <w:multiLevelType w:val="hybridMultilevel"/>
    <w:tmpl w:val="4CE41820"/>
    <w:lvl w:ilvl="0" w:tplc="012A1E68">
      <w:start w:val="4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DD71D83"/>
    <w:multiLevelType w:val="multilevel"/>
    <w:tmpl w:val="6DD71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B26804"/>
    <w:multiLevelType w:val="hybridMultilevel"/>
    <w:tmpl w:val="709C6B82"/>
    <w:lvl w:ilvl="0" w:tplc="44F25C0A">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4E1FF8"/>
    <w:multiLevelType w:val="hybridMultilevel"/>
    <w:tmpl w:val="01404A6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2"/>
  </w:num>
  <w:num w:numId="4">
    <w:abstractNumId w:val="20"/>
  </w:num>
  <w:num w:numId="5">
    <w:abstractNumId w:val="30"/>
  </w:num>
  <w:num w:numId="6">
    <w:abstractNumId w:val="50"/>
  </w:num>
  <w:num w:numId="7">
    <w:abstractNumId w:val="31"/>
  </w:num>
  <w:num w:numId="8">
    <w:abstractNumId w:val="28"/>
  </w:num>
  <w:num w:numId="9">
    <w:abstractNumId w:val="47"/>
  </w:num>
  <w:num w:numId="10">
    <w:abstractNumId w:val="6"/>
  </w:num>
  <w:num w:numId="11">
    <w:abstractNumId w:val="9"/>
  </w:num>
  <w:num w:numId="12">
    <w:abstractNumId w:val="3"/>
  </w:num>
  <w:num w:numId="13">
    <w:abstractNumId w:val="48"/>
  </w:num>
  <w:num w:numId="14">
    <w:abstractNumId w:val="33"/>
  </w:num>
  <w:num w:numId="15">
    <w:abstractNumId w:val="2"/>
  </w:num>
  <w:num w:numId="16">
    <w:abstractNumId w:val="17"/>
  </w:num>
  <w:num w:numId="17">
    <w:abstractNumId w:val="39"/>
  </w:num>
  <w:num w:numId="18">
    <w:abstractNumId w:val="24"/>
  </w:num>
  <w:num w:numId="19">
    <w:abstractNumId w:val="7"/>
  </w:num>
  <w:num w:numId="20">
    <w:abstractNumId w:val="38"/>
  </w:num>
  <w:num w:numId="21">
    <w:abstractNumId w:val="26"/>
  </w:num>
  <w:num w:numId="22">
    <w:abstractNumId w:val="27"/>
  </w:num>
  <w:num w:numId="23">
    <w:abstractNumId w:val="10"/>
  </w:num>
  <w:num w:numId="24">
    <w:abstractNumId w:val="35"/>
  </w:num>
  <w:num w:numId="25">
    <w:abstractNumId w:val="13"/>
  </w:num>
  <w:num w:numId="26">
    <w:abstractNumId w:val="37"/>
  </w:num>
  <w:num w:numId="27">
    <w:abstractNumId w:val="41"/>
  </w:num>
  <w:num w:numId="28">
    <w:abstractNumId w:val="29"/>
  </w:num>
  <w:num w:numId="29">
    <w:abstractNumId w:val="25"/>
  </w:num>
  <w:num w:numId="30">
    <w:abstractNumId w:val="49"/>
  </w:num>
  <w:num w:numId="31">
    <w:abstractNumId w:val="4"/>
  </w:num>
  <w:num w:numId="32">
    <w:abstractNumId w:val="8"/>
  </w:num>
  <w:num w:numId="33">
    <w:abstractNumId w:val="12"/>
  </w:num>
  <w:num w:numId="34">
    <w:abstractNumId w:val="43"/>
  </w:num>
  <w:num w:numId="35">
    <w:abstractNumId w:val="11"/>
  </w:num>
  <w:num w:numId="36">
    <w:abstractNumId w:val="19"/>
  </w:num>
  <w:num w:numId="37">
    <w:abstractNumId w:val="21"/>
  </w:num>
  <w:num w:numId="38">
    <w:abstractNumId w:val="14"/>
  </w:num>
  <w:num w:numId="39">
    <w:abstractNumId w:val="16"/>
  </w:num>
  <w:num w:numId="40">
    <w:abstractNumId w:val="45"/>
  </w:num>
  <w:num w:numId="41">
    <w:abstractNumId w:val="15"/>
  </w:num>
  <w:num w:numId="42">
    <w:abstractNumId w:val="34"/>
  </w:num>
  <w:num w:numId="43">
    <w:abstractNumId w:val="23"/>
  </w:num>
  <w:num w:numId="44">
    <w:abstractNumId w:val="44"/>
  </w:num>
  <w:num w:numId="45">
    <w:abstractNumId w:val="32"/>
  </w:num>
  <w:num w:numId="46">
    <w:abstractNumId w:val="40"/>
  </w:num>
  <w:num w:numId="47">
    <w:abstractNumId w:val="18"/>
  </w:num>
  <w:num w:numId="48">
    <w:abstractNumId w:val="5"/>
  </w:num>
  <w:num w:numId="49">
    <w:abstractNumId w:val="36"/>
  </w:num>
  <w:num w:numId="50">
    <w:abstractNumId w:val="4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doNotDisplayPageBoundaries/>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497"/>
    <w:rsid w:val="000018CD"/>
    <w:rsid w:val="000022AD"/>
    <w:rsid w:val="000022D6"/>
    <w:rsid w:val="0000245A"/>
    <w:rsid w:val="00002521"/>
    <w:rsid w:val="00002613"/>
    <w:rsid w:val="0000265A"/>
    <w:rsid w:val="00002736"/>
    <w:rsid w:val="00002D7F"/>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092"/>
    <w:rsid w:val="000061A8"/>
    <w:rsid w:val="00006C3A"/>
    <w:rsid w:val="00006E56"/>
    <w:rsid w:val="00006EFE"/>
    <w:rsid w:val="00006FFB"/>
    <w:rsid w:val="00007172"/>
    <w:rsid w:val="00007337"/>
    <w:rsid w:val="00007407"/>
    <w:rsid w:val="00007521"/>
    <w:rsid w:val="00007A28"/>
    <w:rsid w:val="000100A9"/>
    <w:rsid w:val="000100F3"/>
    <w:rsid w:val="000104F3"/>
    <w:rsid w:val="000108A7"/>
    <w:rsid w:val="000108DC"/>
    <w:rsid w:val="00010DA9"/>
    <w:rsid w:val="00010E5D"/>
    <w:rsid w:val="000121EF"/>
    <w:rsid w:val="00012863"/>
    <w:rsid w:val="000128BC"/>
    <w:rsid w:val="00012AEE"/>
    <w:rsid w:val="00013178"/>
    <w:rsid w:val="0001334B"/>
    <w:rsid w:val="00013553"/>
    <w:rsid w:val="0001375A"/>
    <w:rsid w:val="0001390A"/>
    <w:rsid w:val="000140B2"/>
    <w:rsid w:val="000144A4"/>
    <w:rsid w:val="0001471D"/>
    <w:rsid w:val="00014825"/>
    <w:rsid w:val="000149BF"/>
    <w:rsid w:val="00014A36"/>
    <w:rsid w:val="00014AD7"/>
    <w:rsid w:val="00014BF8"/>
    <w:rsid w:val="00015BE8"/>
    <w:rsid w:val="00015E16"/>
    <w:rsid w:val="00016003"/>
    <w:rsid w:val="0001622E"/>
    <w:rsid w:val="00016244"/>
    <w:rsid w:val="00016316"/>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CFC"/>
    <w:rsid w:val="00021D4F"/>
    <w:rsid w:val="00021FED"/>
    <w:rsid w:val="000226FB"/>
    <w:rsid w:val="000229AB"/>
    <w:rsid w:val="00022D96"/>
    <w:rsid w:val="000231F2"/>
    <w:rsid w:val="00023229"/>
    <w:rsid w:val="0002325B"/>
    <w:rsid w:val="000233BE"/>
    <w:rsid w:val="00023709"/>
    <w:rsid w:val="0002398C"/>
    <w:rsid w:val="00023BE4"/>
    <w:rsid w:val="0002412E"/>
    <w:rsid w:val="00024218"/>
    <w:rsid w:val="0002427B"/>
    <w:rsid w:val="000243B9"/>
    <w:rsid w:val="000244DC"/>
    <w:rsid w:val="0002456B"/>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E0"/>
    <w:rsid w:val="000260F1"/>
    <w:rsid w:val="000262CF"/>
    <w:rsid w:val="00026475"/>
    <w:rsid w:val="000269BE"/>
    <w:rsid w:val="00026E0F"/>
    <w:rsid w:val="00026E4E"/>
    <w:rsid w:val="00026FE5"/>
    <w:rsid w:val="00027439"/>
    <w:rsid w:val="00027482"/>
    <w:rsid w:val="000274C7"/>
    <w:rsid w:val="000274EA"/>
    <w:rsid w:val="00027D95"/>
    <w:rsid w:val="000304B7"/>
    <w:rsid w:val="00030B05"/>
    <w:rsid w:val="00030F2D"/>
    <w:rsid w:val="00031138"/>
    <w:rsid w:val="0003116F"/>
    <w:rsid w:val="0003158C"/>
    <w:rsid w:val="000316A6"/>
    <w:rsid w:val="000316AE"/>
    <w:rsid w:val="000318B7"/>
    <w:rsid w:val="00031B6A"/>
    <w:rsid w:val="00031EC6"/>
    <w:rsid w:val="000320F7"/>
    <w:rsid w:val="00032129"/>
    <w:rsid w:val="00032292"/>
    <w:rsid w:val="00032464"/>
    <w:rsid w:val="000331DC"/>
    <w:rsid w:val="00033773"/>
    <w:rsid w:val="0003379F"/>
    <w:rsid w:val="000337E3"/>
    <w:rsid w:val="00033BAA"/>
    <w:rsid w:val="000340B6"/>
    <w:rsid w:val="00034239"/>
    <w:rsid w:val="00034300"/>
    <w:rsid w:val="00034305"/>
    <w:rsid w:val="00034583"/>
    <w:rsid w:val="000347BF"/>
    <w:rsid w:val="00034D6A"/>
    <w:rsid w:val="000354DB"/>
    <w:rsid w:val="00035D89"/>
    <w:rsid w:val="00035E12"/>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1FC"/>
    <w:rsid w:val="00042447"/>
    <w:rsid w:val="000424EE"/>
    <w:rsid w:val="00042817"/>
    <w:rsid w:val="00042963"/>
    <w:rsid w:val="00042B7B"/>
    <w:rsid w:val="00042BAA"/>
    <w:rsid w:val="00042CF9"/>
    <w:rsid w:val="0004339A"/>
    <w:rsid w:val="000436D0"/>
    <w:rsid w:val="00043A4F"/>
    <w:rsid w:val="00043CF7"/>
    <w:rsid w:val="00043EEF"/>
    <w:rsid w:val="0004420E"/>
    <w:rsid w:val="000442D1"/>
    <w:rsid w:val="000442F9"/>
    <w:rsid w:val="000443AC"/>
    <w:rsid w:val="00044BCF"/>
    <w:rsid w:val="00045076"/>
    <w:rsid w:val="00045D29"/>
    <w:rsid w:val="00045DD9"/>
    <w:rsid w:val="0004610F"/>
    <w:rsid w:val="000464C7"/>
    <w:rsid w:val="00046609"/>
    <w:rsid w:val="00046AAB"/>
    <w:rsid w:val="00046F38"/>
    <w:rsid w:val="000470B2"/>
    <w:rsid w:val="00047360"/>
    <w:rsid w:val="0004776F"/>
    <w:rsid w:val="0004797F"/>
    <w:rsid w:val="00047A4D"/>
    <w:rsid w:val="00047B9D"/>
    <w:rsid w:val="00047BF2"/>
    <w:rsid w:val="00047BF5"/>
    <w:rsid w:val="00047EC3"/>
    <w:rsid w:val="00050274"/>
    <w:rsid w:val="000510DE"/>
    <w:rsid w:val="0005150F"/>
    <w:rsid w:val="0005153D"/>
    <w:rsid w:val="00051645"/>
    <w:rsid w:val="000518B5"/>
    <w:rsid w:val="00051FA6"/>
    <w:rsid w:val="0005237F"/>
    <w:rsid w:val="0005253D"/>
    <w:rsid w:val="000528F2"/>
    <w:rsid w:val="00052A87"/>
    <w:rsid w:val="000530B3"/>
    <w:rsid w:val="0005348F"/>
    <w:rsid w:val="00053C26"/>
    <w:rsid w:val="00053E98"/>
    <w:rsid w:val="000540D5"/>
    <w:rsid w:val="0005457D"/>
    <w:rsid w:val="0005473E"/>
    <w:rsid w:val="00054C48"/>
    <w:rsid w:val="00054FA5"/>
    <w:rsid w:val="000550D2"/>
    <w:rsid w:val="000553EE"/>
    <w:rsid w:val="00055802"/>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013"/>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4BB"/>
    <w:rsid w:val="000645CE"/>
    <w:rsid w:val="000646D2"/>
    <w:rsid w:val="000647FB"/>
    <w:rsid w:val="00064BA0"/>
    <w:rsid w:val="00064BB1"/>
    <w:rsid w:val="00064F15"/>
    <w:rsid w:val="00065279"/>
    <w:rsid w:val="00065AB6"/>
    <w:rsid w:val="00065F89"/>
    <w:rsid w:val="0006613F"/>
    <w:rsid w:val="00066157"/>
    <w:rsid w:val="00066272"/>
    <w:rsid w:val="000663D2"/>
    <w:rsid w:val="00066480"/>
    <w:rsid w:val="000665ED"/>
    <w:rsid w:val="00066653"/>
    <w:rsid w:val="00067190"/>
    <w:rsid w:val="000672BA"/>
    <w:rsid w:val="00067382"/>
    <w:rsid w:val="00067685"/>
    <w:rsid w:val="000677E4"/>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74"/>
    <w:rsid w:val="000730DE"/>
    <w:rsid w:val="000731F2"/>
    <w:rsid w:val="00073460"/>
    <w:rsid w:val="00073A61"/>
    <w:rsid w:val="00073F20"/>
    <w:rsid w:val="00074C37"/>
    <w:rsid w:val="00074C39"/>
    <w:rsid w:val="00075163"/>
    <w:rsid w:val="000752E5"/>
    <w:rsid w:val="0007534A"/>
    <w:rsid w:val="000759E9"/>
    <w:rsid w:val="00075B90"/>
    <w:rsid w:val="00075F31"/>
    <w:rsid w:val="000769D3"/>
    <w:rsid w:val="00076C4D"/>
    <w:rsid w:val="00076D0A"/>
    <w:rsid w:val="000773AA"/>
    <w:rsid w:val="0007745B"/>
    <w:rsid w:val="000777BE"/>
    <w:rsid w:val="0007787D"/>
    <w:rsid w:val="00077D0F"/>
    <w:rsid w:val="00077D49"/>
    <w:rsid w:val="000800B2"/>
    <w:rsid w:val="00080172"/>
    <w:rsid w:val="00081042"/>
    <w:rsid w:val="00082034"/>
    <w:rsid w:val="000820E9"/>
    <w:rsid w:val="000822F9"/>
    <w:rsid w:val="00082C6D"/>
    <w:rsid w:val="000832F9"/>
    <w:rsid w:val="0008361A"/>
    <w:rsid w:val="000836C3"/>
    <w:rsid w:val="00083DAD"/>
    <w:rsid w:val="00083F54"/>
    <w:rsid w:val="00084C67"/>
    <w:rsid w:val="00084CF4"/>
    <w:rsid w:val="0008535E"/>
    <w:rsid w:val="000853C5"/>
    <w:rsid w:val="0008563E"/>
    <w:rsid w:val="000856D1"/>
    <w:rsid w:val="00085929"/>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1BEB"/>
    <w:rsid w:val="00091E1F"/>
    <w:rsid w:val="00091F89"/>
    <w:rsid w:val="000922D7"/>
    <w:rsid w:val="000922E0"/>
    <w:rsid w:val="0009282E"/>
    <w:rsid w:val="000932D9"/>
    <w:rsid w:val="00093302"/>
    <w:rsid w:val="000935BA"/>
    <w:rsid w:val="00093AAB"/>
    <w:rsid w:val="00093B28"/>
    <w:rsid w:val="00093E39"/>
    <w:rsid w:val="00093FA8"/>
    <w:rsid w:val="000940A2"/>
    <w:rsid w:val="00094117"/>
    <w:rsid w:val="00094848"/>
    <w:rsid w:val="00095073"/>
    <w:rsid w:val="0009526C"/>
    <w:rsid w:val="000957A3"/>
    <w:rsid w:val="000958FF"/>
    <w:rsid w:val="00095B46"/>
    <w:rsid w:val="00095C87"/>
    <w:rsid w:val="00095E35"/>
    <w:rsid w:val="00096138"/>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545"/>
    <w:rsid w:val="000A2E40"/>
    <w:rsid w:val="000A308D"/>
    <w:rsid w:val="000A3313"/>
    <w:rsid w:val="000A38E5"/>
    <w:rsid w:val="000A39EE"/>
    <w:rsid w:val="000A40EE"/>
    <w:rsid w:val="000A431F"/>
    <w:rsid w:val="000A4518"/>
    <w:rsid w:val="000A49D0"/>
    <w:rsid w:val="000A5298"/>
    <w:rsid w:val="000A5491"/>
    <w:rsid w:val="000A5602"/>
    <w:rsid w:val="000A570D"/>
    <w:rsid w:val="000A5A0E"/>
    <w:rsid w:val="000A5F3E"/>
    <w:rsid w:val="000A602B"/>
    <w:rsid w:val="000A6155"/>
    <w:rsid w:val="000A6309"/>
    <w:rsid w:val="000A69F2"/>
    <w:rsid w:val="000A6B59"/>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3F28"/>
    <w:rsid w:val="000B420A"/>
    <w:rsid w:val="000B4AF4"/>
    <w:rsid w:val="000B4CC1"/>
    <w:rsid w:val="000B5011"/>
    <w:rsid w:val="000B5139"/>
    <w:rsid w:val="000B5167"/>
    <w:rsid w:val="000B5538"/>
    <w:rsid w:val="000B571A"/>
    <w:rsid w:val="000B593D"/>
    <w:rsid w:val="000B59E7"/>
    <w:rsid w:val="000B5DA6"/>
    <w:rsid w:val="000B6060"/>
    <w:rsid w:val="000B60DC"/>
    <w:rsid w:val="000B7057"/>
    <w:rsid w:val="000B70A9"/>
    <w:rsid w:val="000B70F5"/>
    <w:rsid w:val="000B7194"/>
    <w:rsid w:val="000B74BB"/>
    <w:rsid w:val="000B7603"/>
    <w:rsid w:val="000B77A4"/>
    <w:rsid w:val="000B7CD5"/>
    <w:rsid w:val="000C01FD"/>
    <w:rsid w:val="000C078D"/>
    <w:rsid w:val="000C0942"/>
    <w:rsid w:val="000C0CF9"/>
    <w:rsid w:val="000C0D8D"/>
    <w:rsid w:val="000C0F49"/>
    <w:rsid w:val="000C11A7"/>
    <w:rsid w:val="000C13C0"/>
    <w:rsid w:val="000C1A5D"/>
    <w:rsid w:val="000C286D"/>
    <w:rsid w:val="000C2AAE"/>
    <w:rsid w:val="000C2D2F"/>
    <w:rsid w:val="000C2F45"/>
    <w:rsid w:val="000C2F79"/>
    <w:rsid w:val="000C2FFC"/>
    <w:rsid w:val="000C31D0"/>
    <w:rsid w:val="000C335C"/>
    <w:rsid w:val="000C3782"/>
    <w:rsid w:val="000C3BEC"/>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006"/>
    <w:rsid w:val="000C7444"/>
    <w:rsid w:val="000C74BD"/>
    <w:rsid w:val="000C7929"/>
    <w:rsid w:val="000C7951"/>
    <w:rsid w:val="000C7B8A"/>
    <w:rsid w:val="000C7E15"/>
    <w:rsid w:val="000D0078"/>
    <w:rsid w:val="000D02BB"/>
    <w:rsid w:val="000D0435"/>
    <w:rsid w:val="000D05D3"/>
    <w:rsid w:val="000D07A0"/>
    <w:rsid w:val="000D09B3"/>
    <w:rsid w:val="000D0E41"/>
    <w:rsid w:val="000D121A"/>
    <w:rsid w:val="000D1342"/>
    <w:rsid w:val="000D1C01"/>
    <w:rsid w:val="000D1C42"/>
    <w:rsid w:val="000D1F0C"/>
    <w:rsid w:val="000D230B"/>
    <w:rsid w:val="000D26DE"/>
    <w:rsid w:val="000D2AB8"/>
    <w:rsid w:val="000D2C00"/>
    <w:rsid w:val="000D2C30"/>
    <w:rsid w:val="000D2C4F"/>
    <w:rsid w:val="000D2E6A"/>
    <w:rsid w:val="000D3201"/>
    <w:rsid w:val="000D3264"/>
    <w:rsid w:val="000D373E"/>
    <w:rsid w:val="000D3980"/>
    <w:rsid w:val="000D3B3D"/>
    <w:rsid w:val="000D3F69"/>
    <w:rsid w:val="000D40A7"/>
    <w:rsid w:val="000D4195"/>
    <w:rsid w:val="000D44AA"/>
    <w:rsid w:val="000D46C7"/>
    <w:rsid w:val="000D494B"/>
    <w:rsid w:val="000D4BF2"/>
    <w:rsid w:val="000D5A59"/>
    <w:rsid w:val="000D60D8"/>
    <w:rsid w:val="000D61BA"/>
    <w:rsid w:val="000D6517"/>
    <w:rsid w:val="000D6B38"/>
    <w:rsid w:val="000D7129"/>
    <w:rsid w:val="000D7176"/>
    <w:rsid w:val="000D7178"/>
    <w:rsid w:val="000D75C3"/>
    <w:rsid w:val="000D783F"/>
    <w:rsid w:val="000E045F"/>
    <w:rsid w:val="000E06AD"/>
    <w:rsid w:val="000E07D1"/>
    <w:rsid w:val="000E0A8E"/>
    <w:rsid w:val="000E0BDF"/>
    <w:rsid w:val="000E0DAC"/>
    <w:rsid w:val="000E1267"/>
    <w:rsid w:val="000E1296"/>
    <w:rsid w:val="000E1712"/>
    <w:rsid w:val="000E2645"/>
    <w:rsid w:val="000E2A10"/>
    <w:rsid w:val="000E2A7B"/>
    <w:rsid w:val="000E3100"/>
    <w:rsid w:val="000E3638"/>
    <w:rsid w:val="000E39F6"/>
    <w:rsid w:val="000E3CEE"/>
    <w:rsid w:val="000E4275"/>
    <w:rsid w:val="000E42C6"/>
    <w:rsid w:val="000E444A"/>
    <w:rsid w:val="000E446B"/>
    <w:rsid w:val="000E45AA"/>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B80"/>
    <w:rsid w:val="000E7C15"/>
    <w:rsid w:val="000F012E"/>
    <w:rsid w:val="000F0237"/>
    <w:rsid w:val="000F07EF"/>
    <w:rsid w:val="000F13FA"/>
    <w:rsid w:val="000F1886"/>
    <w:rsid w:val="000F1BD4"/>
    <w:rsid w:val="000F1E38"/>
    <w:rsid w:val="000F2405"/>
    <w:rsid w:val="000F25A9"/>
    <w:rsid w:val="000F299F"/>
    <w:rsid w:val="000F2B25"/>
    <w:rsid w:val="000F2BDE"/>
    <w:rsid w:val="000F2F75"/>
    <w:rsid w:val="000F3089"/>
    <w:rsid w:val="000F3149"/>
    <w:rsid w:val="000F343A"/>
    <w:rsid w:val="000F3453"/>
    <w:rsid w:val="000F3A4A"/>
    <w:rsid w:val="000F3AE6"/>
    <w:rsid w:val="000F3D1F"/>
    <w:rsid w:val="000F4341"/>
    <w:rsid w:val="000F438E"/>
    <w:rsid w:val="000F4633"/>
    <w:rsid w:val="000F4B81"/>
    <w:rsid w:val="000F4DA6"/>
    <w:rsid w:val="000F4F09"/>
    <w:rsid w:val="000F4F48"/>
    <w:rsid w:val="000F524C"/>
    <w:rsid w:val="000F551E"/>
    <w:rsid w:val="000F5A34"/>
    <w:rsid w:val="000F5C39"/>
    <w:rsid w:val="000F6154"/>
    <w:rsid w:val="000F637B"/>
    <w:rsid w:val="000F6F9B"/>
    <w:rsid w:val="000F6FDE"/>
    <w:rsid w:val="000F6FE1"/>
    <w:rsid w:val="000F7129"/>
    <w:rsid w:val="000F74FE"/>
    <w:rsid w:val="000F778A"/>
    <w:rsid w:val="000F7923"/>
    <w:rsid w:val="000F7FEE"/>
    <w:rsid w:val="00100088"/>
    <w:rsid w:val="0010029B"/>
    <w:rsid w:val="001004FC"/>
    <w:rsid w:val="00100898"/>
    <w:rsid w:val="0010099E"/>
    <w:rsid w:val="001010B9"/>
    <w:rsid w:val="00101192"/>
    <w:rsid w:val="001016ED"/>
    <w:rsid w:val="001018AB"/>
    <w:rsid w:val="001018EB"/>
    <w:rsid w:val="00101E74"/>
    <w:rsid w:val="00102435"/>
    <w:rsid w:val="0010247B"/>
    <w:rsid w:val="001024D1"/>
    <w:rsid w:val="0010313E"/>
    <w:rsid w:val="001033C1"/>
    <w:rsid w:val="00103478"/>
    <w:rsid w:val="00103509"/>
    <w:rsid w:val="00103732"/>
    <w:rsid w:val="001039EA"/>
    <w:rsid w:val="00103EDD"/>
    <w:rsid w:val="00103F3C"/>
    <w:rsid w:val="001041F3"/>
    <w:rsid w:val="00104653"/>
    <w:rsid w:val="00104ED5"/>
    <w:rsid w:val="001056CD"/>
    <w:rsid w:val="00105861"/>
    <w:rsid w:val="001059C3"/>
    <w:rsid w:val="00105B66"/>
    <w:rsid w:val="00105B83"/>
    <w:rsid w:val="00105B97"/>
    <w:rsid w:val="00105FDB"/>
    <w:rsid w:val="00105FF4"/>
    <w:rsid w:val="001060DC"/>
    <w:rsid w:val="001061C0"/>
    <w:rsid w:val="001061CB"/>
    <w:rsid w:val="0010625B"/>
    <w:rsid w:val="00106357"/>
    <w:rsid w:val="0010653B"/>
    <w:rsid w:val="001065C4"/>
    <w:rsid w:val="00106B03"/>
    <w:rsid w:val="00106EE2"/>
    <w:rsid w:val="00107245"/>
    <w:rsid w:val="00107346"/>
    <w:rsid w:val="00107356"/>
    <w:rsid w:val="00107ED9"/>
    <w:rsid w:val="00110832"/>
    <w:rsid w:val="00110E79"/>
    <w:rsid w:val="00110FB2"/>
    <w:rsid w:val="0011105B"/>
    <w:rsid w:val="0011118B"/>
    <w:rsid w:val="00111376"/>
    <w:rsid w:val="0011157C"/>
    <w:rsid w:val="00111F0B"/>
    <w:rsid w:val="001120CF"/>
    <w:rsid w:val="0011225D"/>
    <w:rsid w:val="001126FB"/>
    <w:rsid w:val="0011278B"/>
    <w:rsid w:val="00112C8F"/>
    <w:rsid w:val="00113690"/>
    <w:rsid w:val="0011445F"/>
    <w:rsid w:val="00114907"/>
    <w:rsid w:val="00114A37"/>
    <w:rsid w:val="00114AFD"/>
    <w:rsid w:val="00114D61"/>
    <w:rsid w:val="001150C5"/>
    <w:rsid w:val="00115118"/>
    <w:rsid w:val="00115526"/>
    <w:rsid w:val="001155CC"/>
    <w:rsid w:val="00115685"/>
    <w:rsid w:val="001156D6"/>
    <w:rsid w:val="00115766"/>
    <w:rsid w:val="00115815"/>
    <w:rsid w:val="001159D8"/>
    <w:rsid w:val="00115A50"/>
    <w:rsid w:val="00116143"/>
    <w:rsid w:val="001166B6"/>
    <w:rsid w:val="00116752"/>
    <w:rsid w:val="0011687F"/>
    <w:rsid w:val="001168AA"/>
    <w:rsid w:val="001169AC"/>
    <w:rsid w:val="001169F2"/>
    <w:rsid w:val="00116C5C"/>
    <w:rsid w:val="001175A2"/>
    <w:rsid w:val="001179C4"/>
    <w:rsid w:val="00117B32"/>
    <w:rsid w:val="00117BC6"/>
    <w:rsid w:val="00117C2B"/>
    <w:rsid w:val="00117CBE"/>
    <w:rsid w:val="00117D93"/>
    <w:rsid w:val="001201CC"/>
    <w:rsid w:val="00120452"/>
    <w:rsid w:val="0012057B"/>
    <w:rsid w:val="001207ED"/>
    <w:rsid w:val="00120C08"/>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4D0C"/>
    <w:rsid w:val="001254E2"/>
    <w:rsid w:val="00125836"/>
    <w:rsid w:val="001260CF"/>
    <w:rsid w:val="0012627E"/>
    <w:rsid w:val="0012629F"/>
    <w:rsid w:val="00126503"/>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1D"/>
    <w:rsid w:val="0013169C"/>
    <w:rsid w:val="001317D0"/>
    <w:rsid w:val="00132215"/>
    <w:rsid w:val="00132565"/>
    <w:rsid w:val="001328AF"/>
    <w:rsid w:val="00132CB8"/>
    <w:rsid w:val="00132CB9"/>
    <w:rsid w:val="00133177"/>
    <w:rsid w:val="001344F7"/>
    <w:rsid w:val="001347FE"/>
    <w:rsid w:val="00134BCE"/>
    <w:rsid w:val="00134FF8"/>
    <w:rsid w:val="001351D6"/>
    <w:rsid w:val="00135246"/>
    <w:rsid w:val="0013548B"/>
    <w:rsid w:val="00135496"/>
    <w:rsid w:val="0013550A"/>
    <w:rsid w:val="001356FD"/>
    <w:rsid w:val="00135BD0"/>
    <w:rsid w:val="00135C7F"/>
    <w:rsid w:val="001363C9"/>
    <w:rsid w:val="001364E8"/>
    <w:rsid w:val="00136501"/>
    <w:rsid w:val="001367B9"/>
    <w:rsid w:val="00136DC4"/>
    <w:rsid w:val="00136FC3"/>
    <w:rsid w:val="00137346"/>
    <w:rsid w:val="001374E2"/>
    <w:rsid w:val="00137818"/>
    <w:rsid w:val="00137959"/>
    <w:rsid w:val="00137F24"/>
    <w:rsid w:val="00137F3D"/>
    <w:rsid w:val="001400AB"/>
    <w:rsid w:val="00140484"/>
    <w:rsid w:val="001404DD"/>
    <w:rsid w:val="00140A61"/>
    <w:rsid w:val="00140A81"/>
    <w:rsid w:val="00140F31"/>
    <w:rsid w:val="0014133B"/>
    <w:rsid w:val="001415A4"/>
    <w:rsid w:val="00141D88"/>
    <w:rsid w:val="00141E94"/>
    <w:rsid w:val="00141FB7"/>
    <w:rsid w:val="001424D5"/>
    <w:rsid w:val="001425A7"/>
    <w:rsid w:val="001426E3"/>
    <w:rsid w:val="00142A15"/>
    <w:rsid w:val="00142B9A"/>
    <w:rsid w:val="00142EA5"/>
    <w:rsid w:val="00143510"/>
    <w:rsid w:val="00143727"/>
    <w:rsid w:val="0014385A"/>
    <w:rsid w:val="0014394B"/>
    <w:rsid w:val="00143C82"/>
    <w:rsid w:val="00143EAB"/>
    <w:rsid w:val="00144228"/>
    <w:rsid w:val="001444D5"/>
    <w:rsid w:val="0014487A"/>
    <w:rsid w:val="00144A43"/>
    <w:rsid w:val="00144A59"/>
    <w:rsid w:val="00145067"/>
    <w:rsid w:val="001457AD"/>
    <w:rsid w:val="00145C19"/>
    <w:rsid w:val="00145DB2"/>
    <w:rsid w:val="00145E83"/>
    <w:rsid w:val="0014634C"/>
    <w:rsid w:val="001464D0"/>
    <w:rsid w:val="0014675F"/>
    <w:rsid w:val="0014681D"/>
    <w:rsid w:val="00146D5B"/>
    <w:rsid w:val="0014700F"/>
    <w:rsid w:val="001472F2"/>
    <w:rsid w:val="00147D46"/>
    <w:rsid w:val="001503A1"/>
    <w:rsid w:val="0015048A"/>
    <w:rsid w:val="001506E6"/>
    <w:rsid w:val="00150F34"/>
    <w:rsid w:val="00151326"/>
    <w:rsid w:val="001513C3"/>
    <w:rsid w:val="00151FDC"/>
    <w:rsid w:val="0015203D"/>
    <w:rsid w:val="0015205A"/>
    <w:rsid w:val="00152088"/>
    <w:rsid w:val="001521F3"/>
    <w:rsid w:val="00152485"/>
    <w:rsid w:val="00152725"/>
    <w:rsid w:val="00152ABA"/>
    <w:rsid w:val="00152DD8"/>
    <w:rsid w:val="0015347F"/>
    <w:rsid w:val="00153CFF"/>
    <w:rsid w:val="00153D56"/>
    <w:rsid w:val="00153ED5"/>
    <w:rsid w:val="00154410"/>
    <w:rsid w:val="001544C1"/>
    <w:rsid w:val="00154581"/>
    <w:rsid w:val="0015472E"/>
    <w:rsid w:val="00155077"/>
    <w:rsid w:val="001557C6"/>
    <w:rsid w:val="001558C0"/>
    <w:rsid w:val="00155A6E"/>
    <w:rsid w:val="00156079"/>
    <w:rsid w:val="001561F6"/>
    <w:rsid w:val="00156D99"/>
    <w:rsid w:val="00156DF8"/>
    <w:rsid w:val="001574C5"/>
    <w:rsid w:val="001574E3"/>
    <w:rsid w:val="00157B92"/>
    <w:rsid w:val="00157E7D"/>
    <w:rsid w:val="001603F3"/>
    <w:rsid w:val="00160781"/>
    <w:rsid w:val="00160D7F"/>
    <w:rsid w:val="00161092"/>
    <w:rsid w:val="001613C2"/>
    <w:rsid w:val="001615E1"/>
    <w:rsid w:val="0016181A"/>
    <w:rsid w:val="00161823"/>
    <w:rsid w:val="00161B24"/>
    <w:rsid w:val="00161E49"/>
    <w:rsid w:val="00161F66"/>
    <w:rsid w:val="001622D4"/>
    <w:rsid w:val="00162A07"/>
    <w:rsid w:val="00162C61"/>
    <w:rsid w:val="00162FD5"/>
    <w:rsid w:val="0016307C"/>
    <w:rsid w:val="00163157"/>
    <w:rsid w:val="001639BD"/>
    <w:rsid w:val="00163C21"/>
    <w:rsid w:val="00163FE4"/>
    <w:rsid w:val="001646D6"/>
    <w:rsid w:val="0016479E"/>
    <w:rsid w:val="00165231"/>
    <w:rsid w:val="00165529"/>
    <w:rsid w:val="0016563B"/>
    <w:rsid w:val="00165991"/>
    <w:rsid w:val="001664F3"/>
    <w:rsid w:val="001668C2"/>
    <w:rsid w:val="00166AEF"/>
    <w:rsid w:val="00166CDB"/>
    <w:rsid w:val="00166F0C"/>
    <w:rsid w:val="001670D1"/>
    <w:rsid w:val="001670FB"/>
    <w:rsid w:val="001674E9"/>
    <w:rsid w:val="0016758C"/>
    <w:rsid w:val="001675E4"/>
    <w:rsid w:val="0016771F"/>
    <w:rsid w:val="001678BA"/>
    <w:rsid w:val="00167C1E"/>
    <w:rsid w:val="00170304"/>
    <w:rsid w:val="00170CDC"/>
    <w:rsid w:val="00170DC6"/>
    <w:rsid w:val="00170DD5"/>
    <w:rsid w:val="00170FF7"/>
    <w:rsid w:val="00171422"/>
    <w:rsid w:val="00171FFC"/>
    <w:rsid w:val="00172090"/>
    <w:rsid w:val="0017268E"/>
    <w:rsid w:val="00173271"/>
    <w:rsid w:val="001732BA"/>
    <w:rsid w:val="00173BF4"/>
    <w:rsid w:val="00173DF4"/>
    <w:rsid w:val="001746FA"/>
    <w:rsid w:val="0017480B"/>
    <w:rsid w:val="00174F55"/>
    <w:rsid w:val="00175017"/>
    <w:rsid w:val="0017518D"/>
    <w:rsid w:val="0017540F"/>
    <w:rsid w:val="001755C7"/>
    <w:rsid w:val="00175A1F"/>
    <w:rsid w:val="00175B47"/>
    <w:rsid w:val="00175C31"/>
    <w:rsid w:val="00175F08"/>
    <w:rsid w:val="00176118"/>
    <w:rsid w:val="00176331"/>
    <w:rsid w:val="001766D4"/>
    <w:rsid w:val="00176701"/>
    <w:rsid w:val="00176CA2"/>
    <w:rsid w:val="00176EF0"/>
    <w:rsid w:val="00177004"/>
    <w:rsid w:val="001779F3"/>
    <w:rsid w:val="00177A85"/>
    <w:rsid w:val="00177EB8"/>
    <w:rsid w:val="00180DE2"/>
    <w:rsid w:val="001810B5"/>
    <w:rsid w:val="0018115B"/>
    <w:rsid w:val="00181200"/>
    <w:rsid w:val="0018149D"/>
    <w:rsid w:val="0018174D"/>
    <w:rsid w:val="0018197E"/>
    <w:rsid w:val="00181C70"/>
    <w:rsid w:val="00182416"/>
    <w:rsid w:val="00182441"/>
    <w:rsid w:val="001824AD"/>
    <w:rsid w:val="00182572"/>
    <w:rsid w:val="0018290A"/>
    <w:rsid w:val="00182945"/>
    <w:rsid w:val="00182AA8"/>
    <w:rsid w:val="00182D40"/>
    <w:rsid w:val="00182D8F"/>
    <w:rsid w:val="00182E03"/>
    <w:rsid w:val="0018307D"/>
    <w:rsid w:val="00183284"/>
    <w:rsid w:val="001833B4"/>
    <w:rsid w:val="00183566"/>
    <w:rsid w:val="00183B11"/>
    <w:rsid w:val="00183FBE"/>
    <w:rsid w:val="001841BA"/>
    <w:rsid w:val="00184D58"/>
    <w:rsid w:val="00184F70"/>
    <w:rsid w:val="00184FCD"/>
    <w:rsid w:val="001851D6"/>
    <w:rsid w:val="00185CEA"/>
    <w:rsid w:val="001862F4"/>
    <w:rsid w:val="0018634C"/>
    <w:rsid w:val="0018636F"/>
    <w:rsid w:val="00186B06"/>
    <w:rsid w:val="00186B64"/>
    <w:rsid w:val="00186E82"/>
    <w:rsid w:val="0018749E"/>
    <w:rsid w:val="001874D3"/>
    <w:rsid w:val="00187505"/>
    <w:rsid w:val="00187515"/>
    <w:rsid w:val="00187574"/>
    <w:rsid w:val="00187B1E"/>
    <w:rsid w:val="00187CF8"/>
    <w:rsid w:val="00190287"/>
    <w:rsid w:val="001906DC"/>
    <w:rsid w:val="00190ACB"/>
    <w:rsid w:val="00190ECA"/>
    <w:rsid w:val="00191284"/>
    <w:rsid w:val="001912F3"/>
    <w:rsid w:val="00191503"/>
    <w:rsid w:val="00191901"/>
    <w:rsid w:val="00191A21"/>
    <w:rsid w:val="001925D4"/>
    <w:rsid w:val="001925F6"/>
    <w:rsid w:val="00192701"/>
    <w:rsid w:val="00192943"/>
    <w:rsid w:val="00192BFC"/>
    <w:rsid w:val="00192C28"/>
    <w:rsid w:val="00193198"/>
    <w:rsid w:val="001935F9"/>
    <w:rsid w:val="00193972"/>
    <w:rsid w:val="00193A3E"/>
    <w:rsid w:val="00193DB5"/>
    <w:rsid w:val="00194420"/>
    <w:rsid w:val="00194495"/>
    <w:rsid w:val="001945F5"/>
    <w:rsid w:val="0019487D"/>
    <w:rsid w:val="001948C4"/>
    <w:rsid w:val="00194D55"/>
    <w:rsid w:val="001950B1"/>
    <w:rsid w:val="0019522E"/>
    <w:rsid w:val="00195AB4"/>
    <w:rsid w:val="00195EC0"/>
    <w:rsid w:val="001967A4"/>
    <w:rsid w:val="001968AC"/>
    <w:rsid w:val="0019698A"/>
    <w:rsid w:val="00196AD4"/>
    <w:rsid w:val="00196B58"/>
    <w:rsid w:val="00196BFC"/>
    <w:rsid w:val="00196CC3"/>
    <w:rsid w:val="00197013"/>
    <w:rsid w:val="001976A6"/>
    <w:rsid w:val="00197A0E"/>
    <w:rsid w:val="00197C67"/>
    <w:rsid w:val="001A01C9"/>
    <w:rsid w:val="001A01DB"/>
    <w:rsid w:val="001A028C"/>
    <w:rsid w:val="001A0977"/>
    <w:rsid w:val="001A0A67"/>
    <w:rsid w:val="001A0C7E"/>
    <w:rsid w:val="001A0DDD"/>
    <w:rsid w:val="001A10B1"/>
    <w:rsid w:val="001A10FB"/>
    <w:rsid w:val="001A173F"/>
    <w:rsid w:val="001A1F6F"/>
    <w:rsid w:val="001A2135"/>
    <w:rsid w:val="001A225B"/>
    <w:rsid w:val="001A23B8"/>
    <w:rsid w:val="001A2898"/>
    <w:rsid w:val="001A2B3B"/>
    <w:rsid w:val="001A2B97"/>
    <w:rsid w:val="001A3192"/>
    <w:rsid w:val="001A35D2"/>
    <w:rsid w:val="001A37F8"/>
    <w:rsid w:val="001A42C0"/>
    <w:rsid w:val="001A4586"/>
    <w:rsid w:val="001A497A"/>
    <w:rsid w:val="001A5514"/>
    <w:rsid w:val="001A5C01"/>
    <w:rsid w:val="001A612F"/>
    <w:rsid w:val="001A61AE"/>
    <w:rsid w:val="001A6351"/>
    <w:rsid w:val="001A7024"/>
    <w:rsid w:val="001A70CD"/>
    <w:rsid w:val="001A7181"/>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422"/>
    <w:rsid w:val="001B2562"/>
    <w:rsid w:val="001B2583"/>
    <w:rsid w:val="001B26D8"/>
    <w:rsid w:val="001B2FB8"/>
    <w:rsid w:val="001B305C"/>
    <w:rsid w:val="001B3811"/>
    <w:rsid w:val="001B39DF"/>
    <w:rsid w:val="001B3EF6"/>
    <w:rsid w:val="001B3F43"/>
    <w:rsid w:val="001B4556"/>
    <w:rsid w:val="001B47D7"/>
    <w:rsid w:val="001B48DB"/>
    <w:rsid w:val="001B4968"/>
    <w:rsid w:val="001B4A68"/>
    <w:rsid w:val="001B4E36"/>
    <w:rsid w:val="001B4EE5"/>
    <w:rsid w:val="001B4EF5"/>
    <w:rsid w:val="001B5727"/>
    <w:rsid w:val="001B5E96"/>
    <w:rsid w:val="001B5EED"/>
    <w:rsid w:val="001B623F"/>
    <w:rsid w:val="001B6403"/>
    <w:rsid w:val="001B6496"/>
    <w:rsid w:val="001B6726"/>
    <w:rsid w:val="001B7231"/>
    <w:rsid w:val="001B75DB"/>
    <w:rsid w:val="001B79FF"/>
    <w:rsid w:val="001B7B76"/>
    <w:rsid w:val="001B7B9A"/>
    <w:rsid w:val="001B7ECB"/>
    <w:rsid w:val="001C0A83"/>
    <w:rsid w:val="001C0D21"/>
    <w:rsid w:val="001C0E0C"/>
    <w:rsid w:val="001C0F77"/>
    <w:rsid w:val="001C1269"/>
    <w:rsid w:val="001C15D2"/>
    <w:rsid w:val="001C160F"/>
    <w:rsid w:val="001C19D8"/>
    <w:rsid w:val="001C1AD3"/>
    <w:rsid w:val="001C1F41"/>
    <w:rsid w:val="001C26CF"/>
    <w:rsid w:val="001C2799"/>
    <w:rsid w:val="001C32E5"/>
    <w:rsid w:val="001C375E"/>
    <w:rsid w:val="001C3A43"/>
    <w:rsid w:val="001C3A4C"/>
    <w:rsid w:val="001C3B16"/>
    <w:rsid w:val="001C4072"/>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73A"/>
    <w:rsid w:val="001D081D"/>
    <w:rsid w:val="001D0A55"/>
    <w:rsid w:val="001D0B93"/>
    <w:rsid w:val="001D1003"/>
    <w:rsid w:val="001D13E4"/>
    <w:rsid w:val="001D1A71"/>
    <w:rsid w:val="001D1C6F"/>
    <w:rsid w:val="001D1C9F"/>
    <w:rsid w:val="001D1D87"/>
    <w:rsid w:val="001D1F5F"/>
    <w:rsid w:val="001D239B"/>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39B"/>
    <w:rsid w:val="001D6784"/>
    <w:rsid w:val="001D67BE"/>
    <w:rsid w:val="001D687C"/>
    <w:rsid w:val="001D731C"/>
    <w:rsid w:val="001D7CBA"/>
    <w:rsid w:val="001D7E1C"/>
    <w:rsid w:val="001E05ED"/>
    <w:rsid w:val="001E0A42"/>
    <w:rsid w:val="001E1039"/>
    <w:rsid w:val="001E1061"/>
    <w:rsid w:val="001E120D"/>
    <w:rsid w:val="001E14A9"/>
    <w:rsid w:val="001E1838"/>
    <w:rsid w:val="001E197E"/>
    <w:rsid w:val="001E1B76"/>
    <w:rsid w:val="001E1B7D"/>
    <w:rsid w:val="001E1E84"/>
    <w:rsid w:val="001E2060"/>
    <w:rsid w:val="001E2077"/>
    <w:rsid w:val="001E21C9"/>
    <w:rsid w:val="001E23B6"/>
    <w:rsid w:val="001E246C"/>
    <w:rsid w:val="001E268D"/>
    <w:rsid w:val="001E2B02"/>
    <w:rsid w:val="001E301B"/>
    <w:rsid w:val="001E30CE"/>
    <w:rsid w:val="001E3250"/>
    <w:rsid w:val="001E3297"/>
    <w:rsid w:val="001E3390"/>
    <w:rsid w:val="001E3622"/>
    <w:rsid w:val="001E3668"/>
    <w:rsid w:val="001E37D6"/>
    <w:rsid w:val="001E39B1"/>
    <w:rsid w:val="001E3C63"/>
    <w:rsid w:val="001E3D7C"/>
    <w:rsid w:val="001E41D5"/>
    <w:rsid w:val="001E428C"/>
    <w:rsid w:val="001E42BE"/>
    <w:rsid w:val="001E437B"/>
    <w:rsid w:val="001E439C"/>
    <w:rsid w:val="001E44C3"/>
    <w:rsid w:val="001E44EE"/>
    <w:rsid w:val="001E48F5"/>
    <w:rsid w:val="001E49B5"/>
    <w:rsid w:val="001E4C17"/>
    <w:rsid w:val="001E4E00"/>
    <w:rsid w:val="001E51F3"/>
    <w:rsid w:val="001E5351"/>
    <w:rsid w:val="001E567D"/>
    <w:rsid w:val="001E5E0F"/>
    <w:rsid w:val="001E6076"/>
    <w:rsid w:val="001E6BD8"/>
    <w:rsid w:val="001E6C63"/>
    <w:rsid w:val="001E6E57"/>
    <w:rsid w:val="001E6ED9"/>
    <w:rsid w:val="001E7189"/>
    <w:rsid w:val="001E7725"/>
    <w:rsid w:val="001E7759"/>
    <w:rsid w:val="001E7CDB"/>
    <w:rsid w:val="001F0186"/>
    <w:rsid w:val="001F02F4"/>
    <w:rsid w:val="001F02FA"/>
    <w:rsid w:val="001F0952"/>
    <w:rsid w:val="001F0E3B"/>
    <w:rsid w:val="001F1367"/>
    <w:rsid w:val="001F14BF"/>
    <w:rsid w:val="001F1562"/>
    <w:rsid w:val="001F21E7"/>
    <w:rsid w:val="001F240B"/>
    <w:rsid w:val="001F245F"/>
    <w:rsid w:val="001F257B"/>
    <w:rsid w:val="001F25FE"/>
    <w:rsid w:val="001F29EA"/>
    <w:rsid w:val="001F2C22"/>
    <w:rsid w:val="001F2D01"/>
    <w:rsid w:val="001F2D79"/>
    <w:rsid w:val="001F2DA6"/>
    <w:rsid w:val="001F2EE5"/>
    <w:rsid w:val="001F3166"/>
    <w:rsid w:val="001F34A8"/>
    <w:rsid w:val="001F3680"/>
    <w:rsid w:val="001F3EFF"/>
    <w:rsid w:val="001F4124"/>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665E"/>
    <w:rsid w:val="001F719C"/>
    <w:rsid w:val="001F7583"/>
    <w:rsid w:val="001F7B78"/>
    <w:rsid w:val="001F7C39"/>
    <w:rsid w:val="001F7C95"/>
    <w:rsid w:val="0020009F"/>
    <w:rsid w:val="0020038D"/>
    <w:rsid w:val="0020045B"/>
    <w:rsid w:val="002005EC"/>
    <w:rsid w:val="00200864"/>
    <w:rsid w:val="00200D6D"/>
    <w:rsid w:val="00200DC9"/>
    <w:rsid w:val="00201201"/>
    <w:rsid w:val="00201755"/>
    <w:rsid w:val="002017D2"/>
    <w:rsid w:val="002019BB"/>
    <w:rsid w:val="00201B5C"/>
    <w:rsid w:val="00201BEC"/>
    <w:rsid w:val="00201C01"/>
    <w:rsid w:val="00201DD3"/>
    <w:rsid w:val="002021B2"/>
    <w:rsid w:val="00202306"/>
    <w:rsid w:val="00202441"/>
    <w:rsid w:val="002026AE"/>
    <w:rsid w:val="00202FA4"/>
    <w:rsid w:val="00203280"/>
    <w:rsid w:val="00203373"/>
    <w:rsid w:val="00203987"/>
    <w:rsid w:val="002039AD"/>
    <w:rsid w:val="00203A5D"/>
    <w:rsid w:val="00203B88"/>
    <w:rsid w:val="00203C35"/>
    <w:rsid w:val="00203E8C"/>
    <w:rsid w:val="0020428E"/>
    <w:rsid w:val="00204418"/>
    <w:rsid w:val="0020453C"/>
    <w:rsid w:val="0020477A"/>
    <w:rsid w:val="00204F4F"/>
    <w:rsid w:val="00204FFF"/>
    <w:rsid w:val="002053BD"/>
    <w:rsid w:val="0020557A"/>
    <w:rsid w:val="002056F8"/>
    <w:rsid w:val="00205CF8"/>
    <w:rsid w:val="00205DFB"/>
    <w:rsid w:val="00205EBA"/>
    <w:rsid w:val="00206155"/>
    <w:rsid w:val="0020634C"/>
    <w:rsid w:val="00206A03"/>
    <w:rsid w:val="002079C9"/>
    <w:rsid w:val="002100E2"/>
    <w:rsid w:val="002108F5"/>
    <w:rsid w:val="00210F63"/>
    <w:rsid w:val="002114CB"/>
    <w:rsid w:val="00211764"/>
    <w:rsid w:val="002117F8"/>
    <w:rsid w:val="002118C2"/>
    <w:rsid w:val="00211A1F"/>
    <w:rsid w:val="00212183"/>
    <w:rsid w:val="002122BA"/>
    <w:rsid w:val="00212579"/>
    <w:rsid w:val="0021297E"/>
    <w:rsid w:val="00212ECF"/>
    <w:rsid w:val="0021316E"/>
    <w:rsid w:val="0021357B"/>
    <w:rsid w:val="002137D6"/>
    <w:rsid w:val="00213B7F"/>
    <w:rsid w:val="00213D3E"/>
    <w:rsid w:val="00213D60"/>
    <w:rsid w:val="002142E4"/>
    <w:rsid w:val="002145DD"/>
    <w:rsid w:val="00214799"/>
    <w:rsid w:val="0021480B"/>
    <w:rsid w:val="00214B7D"/>
    <w:rsid w:val="00215378"/>
    <w:rsid w:val="00215911"/>
    <w:rsid w:val="00215FEA"/>
    <w:rsid w:val="0021603D"/>
    <w:rsid w:val="0021656B"/>
    <w:rsid w:val="00216701"/>
    <w:rsid w:val="0021693A"/>
    <w:rsid w:val="0021736D"/>
    <w:rsid w:val="002174EE"/>
    <w:rsid w:val="002178EC"/>
    <w:rsid w:val="0021799B"/>
    <w:rsid w:val="00220EA1"/>
    <w:rsid w:val="002210C4"/>
    <w:rsid w:val="002210E4"/>
    <w:rsid w:val="00221956"/>
    <w:rsid w:val="002219B5"/>
    <w:rsid w:val="00221AED"/>
    <w:rsid w:val="002223AC"/>
    <w:rsid w:val="002224FC"/>
    <w:rsid w:val="002224FF"/>
    <w:rsid w:val="00222854"/>
    <w:rsid w:val="00222B67"/>
    <w:rsid w:val="00222CC5"/>
    <w:rsid w:val="00222DDA"/>
    <w:rsid w:val="0022332D"/>
    <w:rsid w:val="002234CB"/>
    <w:rsid w:val="00223595"/>
    <w:rsid w:val="00223685"/>
    <w:rsid w:val="002236A1"/>
    <w:rsid w:val="00223E61"/>
    <w:rsid w:val="00224043"/>
    <w:rsid w:val="00224884"/>
    <w:rsid w:val="00224A38"/>
    <w:rsid w:val="00224FB8"/>
    <w:rsid w:val="00225618"/>
    <w:rsid w:val="0022589B"/>
    <w:rsid w:val="00225974"/>
    <w:rsid w:val="00225A48"/>
    <w:rsid w:val="00225B1A"/>
    <w:rsid w:val="00226257"/>
    <w:rsid w:val="0022641F"/>
    <w:rsid w:val="002264AF"/>
    <w:rsid w:val="00226652"/>
    <w:rsid w:val="002267CF"/>
    <w:rsid w:val="002267D9"/>
    <w:rsid w:val="00226B90"/>
    <w:rsid w:val="00226C10"/>
    <w:rsid w:val="002270DA"/>
    <w:rsid w:val="002272F3"/>
    <w:rsid w:val="00227329"/>
    <w:rsid w:val="002275CF"/>
    <w:rsid w:val="002275FD"/>
    <w:rsid w:val="002279A7"/>
    <w:rsid w:val="002279BB"/>
    <w:rsid w:val="00227BF3"/>
    <w:rsid w:val="0023044B"/>
    <w:rsid w:val="00230844"/>
    <w:rsid w:val="00230CB1"/>
    <w:rsid w:val="0023131A"/>
    <w:rsid w:val="0023145D"/>
    <w:rsid w:val="0023153D"/>
    <w:rsid w:val="00231DA6"/>
    <w:rsid w:val="00231E7C"/>
    <w:rsid w:val="002323AE"/>
    <w:rsid w:val="00232582"/>
    <w:rsid w:val="002328F2"/>
    <w:rsid w:val="00232CA1"/>
    <w:rsid w:val="00232CEC"/>
    <w:rsid w:val="00232D0B"/>
    <w:rsid w:val="00232EA7"/>
    <w:rsid w:val="002333E3"/>
    <w:rsid w:val="002334BF"/>
    <w:rsid w:val="00233AD0"/>
    <w:rsid w:val="00233FCA"/>
    <w:rsid w:val="00234196"/>
    <w:rsid w:val="0023420C"/>
    <w:rsid w:val="002355D4"/>
    <w:rsid w:val="00235E62"/>
    <w:rsid w:val="00236222"/>
    <w:rsid w:val="0023623C"/>
    <w:rsid w:val="0023668E"/>
    <w:rsid w:val="00236971"/>
    <w:rsid w:val="00236D27"/>
    <w:rsid w:val="00236FA1"/>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0B8A"/>
    <w:rsid w:val="00241156"/>
    <w:rsid w:val="0024118A"/>
    <w:rsid w:val="00241216"/>
    <w:rsid w:val="00241354"/>
    <w:rsid w:val="0024159A"/>
    <w:rsid w:val="00241688"/>
    <w:rsid w:val="0024186B"/>
    <w:rsid w:val="00241F6B"/>
    <w:rsid w:val="002420D6"/>
    <w:rsid w:val="0024261C"/>
    <w:rsid w:val="0024262D"/>
    <w:rsid w:val="0024275F"/>
    <w:rsid w:val="00242CC9"/>
    <w:rsid w:val="00243440"/>
    <w:rsid w:val="00243564"/>
    <w:rsid w:val="00243F05"/>
    <w:rsid w:val="00243F55"/>
    <w:rsid w:val="00243FB1"/>
    <w:rsid w:val="00244095"/>
    <w:rsid w:val="00244915"/>
    <w:rsid w:val="00244A04"/>
    <w:rsid w:val="00245B93"/>
    <w:rsid w:val="00245ED0"/>
    <w:rsid w:val="00246359"/>
    <w:rsid w:val="002469D3"/>
    <w:rsid w:val="00246F9C"/>
    <w:rsid w:val="00247235"/>
    <w:rsid w:val="00247439"/>
    <w:rsid w:val="00247811"/>
    <w:rsid w:val="00247A63"/>
    <w:rsid w:val="00247B73"/>
    <w:rsid w:val="00247BF4"/>
    <w:rsid w:val="00247BF9"/>
    <w:rsid w:val="0025048F"/>
    <w:rsid w:val="00250543"/>
    <w:rsid w:val="00250582"/>
    <w:rsid w:val="00251658"/>
    <w:rsid w:val="00251A85"/>
    <w:rsid w:val="00251D20"/>
    <w:rsid w:val="00251FC6"/>
    <w:rsid w:val="00252361"/>
    <w:rsid w:val="00252730"/>
    <w:rsid w:val="00252873"/>
    <w:rsid w:val="0025291D"/>
    <w:rsid w:val="00252B11"/>
    <w:rsid w:val="00252BE8"/>
    <w:rsid w:val="002534DF"/>
    <w:rsid w:val="002538E2"/>
    <w:rsid w:val="00253E29"/>
    <w:rsid w:val="00253E47"/>
    <w:rsid w:val="00254298"/>
    <w:rsid w:val="0025442E"/>
    <w:rsid w:val="0025452F"/>
    <w:rsid w:val="00254633"/>
    <w:rsid w:val="002547F5"/>
    <w:rsid w:val="002549D2"/>
    <w:rsid w:val="00254A3F"/>
    <w:rsid w:val="00254E1A"/>
    <w:rsid w:val="002553A8"/>
    <w:rsid w:val="00255454"/>
    <w:rsid w:val="00255850"/>
    <w:rsid w:val="00255C6B"/>
    <w:rsid w:val="00255C80"/>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59"/>
    <w:rsid w:val="002607FB"/>
    <w:rsid w:val="00260840"/>
    <w:rsid w:val="00260D77"/>
    <w:rsid w:val="00260DC6"/>
    <w:rsid w:val="00261030"/>
    <w:rsid w:val="002611B6"/>
    <w:rsid w:val="00261273"/>
    <w:rsid w:val="00261295"/>
    <w:rsid w:val="00261570"/>
    <w:rsid w:val="00261819"/>
    <w:rsid w:val="00261CAB"/>
    <w:rsid w:val="00261E79"/>
    <w:rsid w:val="0026212A"/>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5B36"/>
    <w:rsid w:val="00266334"/>
    <w:rsid w:val="0026693B"/>
    <w:rsid w:val="00266BEC"/>
    <w:rsid w:val="002672B1"/>
    <w:rsid w:val="002675F8"/>
    <w:rsid w:val="00267C7F"/>
    <w:rsid w:val="00267E00"/>
    <w:rsid w:val="00267E0B"/>
    <w:rsid w:val="00267E4F"/>
    <w:rsid w:val="00267EA3"/>
    <w:rsid w:val="00267FF6"/>
    <w:rsid w:val="0027005B"/>
    <w:rsid w:val="002704E3"/>
    <w:rsid w:val="00270609"/>
    <w:rsid w:val="0027065D"/>
    <w:rsid w:val="00270958"/>
    <w:rsid w:val="00270A7A"/>
    <w:rsid w:val="00270ADB"/>
    <w:rsid w:val="00270DA1"/>
    <w:rsid w:val="002710C9"/>
    <w:rsid w:val="0027174D"/>
    <w:rsid w:val="00271A1C"/>
    <w:rsid w:val="00271C63"/>
    <w:rsid w:val="00271EBC"/>
    <w:rsid w:val="00272595"/>
    <w:rsid w:val="00272804"/>
    <w:rsid w:val="00272907"/>
    <w:rsid w:val="00272CD2"/>
    <w:rsid w:val="00272D4B"/>
    <w:rsid w:val="00272D5E"/>
    <w:rsid w:val="0027303E"/>
    <w:rsid w:val="00273103"/>
    <w:rsid w:val="0027360A"/>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3C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701"/>
    <w:rsid w:val="002838FF"/>
    <w:rsid w:val="00284154"/>
    <w:rsid w:val="002845CB"/>
    <w:rsid w:val="002845F6"/>
    <w:rsid w:val="0028499C"/>
    <w:rsid w:val="002849D1"/>
    <w:rsid w:val="002849F9"/>
    <w:rsid w:val="00284A56"/>
    <w:rsid w:val="00284DC9"/>
    <w:rsid w:val="00284F7E"/>
    <w:rsid w:val="00285040"/>
    <w:rsid w:val="002852B9"/>
    <w:rsid w:val="0028596F"/>
    <w:rsid w:val="002859C9"/>
    <w:rsid w:val="00285B8B"/>
    <w:rsid w:val="00285C21"/>
    <w:rsid w:val="00285EFF"/>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4BF"/>
    <w:rsid w:val="00292B4D"/>
    <w:rsid w:val="00292CC8"/>
    <w:rsid w:val="00292D40"/>
    <w:rsid w:val="00292F9C"/>
    <w:rsid w:val="002931EC"/>
    <w:rsid w:val="00293947"/>
    <w:rsid w:val="00293C1A"/>
    <w:rsid w:val="00293E7A"/>
    <w:rsid w:val="00294074"/>
    <w:rsid w:val="00294152"/>
    <w:rsid w:val="002941A2"/>
    <w:rsid w:val="0029461E"/>
    <w:rsid w:val="00294FF5"/>
    <w:rsid w:val="002958F6"/>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789"/>
    <w:rsid w:val="002A0A53"/>
    <w:rsid w:val="002A0F98"/>
    <w:rsid w:val="002A10C8"/>
    <w:rsid w:val="002A10E3"/>
    <w:rsid w:val="002A1210"/>
    <w:rsid w:val="002A15D9"/>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31C"/>
    <w:rsid w:val="002A552B"/>
    <w:rsid w:val="002A5B0B"/>
    <w:rsid w:val="002A5E5A"/>
    <w:rsid w:val="002A6026"/>
    <w:rsid w:val="002A60A7"/>
    <w:rsid w:val="002A6D08"/>
    <w:rsid w:val="002A6E9B"/>
    <w:rsid w:val="002A7276"/>
    <w:rsid w:val="002A76CB"/>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2A1E"/>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DC"/>
    <w:rsid w:val="002B4E3C"/>
    <w:rsid w:val="002B4ECF"/>
    <w:rsid w:val="002B4FCF"/>
    <w:rsid w:val="002B51FB"/>
    <w:rsid w:val="002B5269"/>
    <w:rsid w:val="002B585F"/>
    <w:rsid w:val="002B58A7"/>
    <w:rsid w:val="002B5DD3"/>
    <w:rsid w:val="002B61D8"/>
    <w:rsid w:val="002B6327"/>
    <w:rsid w:val="002B6521"/>
    <w:rsid w:val="002B65B9"/>
    <w:rsid w:val="002B6A0A"/>
    <w:rsid w:val="002B6C80"/>
    <w:rsid w:val="002B70E3"/>
    <w:rsid w:val="002B741C"/>
    <w:rsid w:val="002B74C2"/>
    <w:rsid w:val="002B797B"/>
    <w:rsid w:val="002B7BFE"/>
    <w:rsid w:val="002C0379"/>
    <w:rsid w:val="002C0800"/>
    <w:rsid w:val="002C0D5A"/>
    <w:rsid w:val="002C1099"/>
    <w:rsid w:val="002C1718"/>
    <w:rsid w:val="002C179B"/>
    <w:rsid w:val="002C1D37"/>
    <w:rsid w:val="002C2330"/>
    <w:rsid w:val="002C2587"/>
    <w:rsid w:val="002C2920"/>
    <w:rsid w:val="002C2C5D"/>
    <w:rsid w:val="002C2C6C"/>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B15"/>
    <w:rsid w:val="002C6CD8"/>
    <w:rsid w:val="002C7BE2"/>
    <w:rsid w:val="002C7C6D"/>
    <w:rsid w:val="002C7D28"/>
    <w:rsid w:val="002C7E22"/>
    <w:rsid w:val="002C7F26"/>
    <w:rsid w:val="002D0115"/>
    <w:rsid w:val="002D0950"/>
    <w:rsid w:val="002D09F2"/>
    <w:rsid w:val="002D177B"/>
    <w:rsid w:val="002D1A6F"/>
    <w:rsid w:val="002D1C3B"/>
    <w:rsid w:val="002D1D86"/>
    <w:rsid w:val="002D1F8F"/>
    <w:rsid w:val="002D2024"/>
    <w:rsid w:val="002D208C"/>
    <w:rsid w:val="002D2285"/>
    <w:rsid w:val="002D27AB"/>
    <w:rsid w:val="002D2C63"/>
    <w:rsid w:val="002D2C95"/>
    <w:rsid w:val="002D333E"/>
    <w:rsid w:val="002D3DB8"/>
    <w:rsid w:val="002D3FE8"/>
    <w:rsid w:val="002D40BF"/>
    <w:rsid w:val="002D4218"/>
    <w:rsid w:val="002D48AB"/>
    <w:rsid w:val="002D4AC0"/>
    <w:rsid w:val="002D4BAB"/>
    <w:rsid w:val="002D4C26"/>
    <w:rsid w:val="002D4FDA"/>
    <w:rsid w:val="002D55EC"/>
    <w:rsid w:val="002D5C4C"/>
    <w:rsid w:val="002D5E76"/>
    <w:rsid w:val="002D5FFE"/>
    <w:rsid w:val="002D60E7"/>
    <w:rsid w:val="002D6227"/>
    <w:rsid w:val="002D6277"/>
    <w:rsid w:val="002D62F5"/>
    <w:rsid w:val="002D63E6"/>
    <w:rsid w:val="002D6696"/>
    <w:rsid w:val="002D6723"/>
    <w:rsid w:val="002D6840"/>
    <w:rsid w:val="002D6C58"/>
    <w:rsid w:val="002D6FDE"/>
    <w:rsid w:val="002D723D"/>
    <w:rsid w:val="002D7401"/>
    <w:rsid w:val="002D7C68"/>
    <w:rsid w:val="002D7E4F"/>
    <w:rsid w:val="002E0256"/>
    <w:rsid w:val="002E097F"/>
    <w:rsid w:val="002E0B6F"/>
    <w:rsid w:val="002E1ABF"/>
    <w:rsid w:val="002E2045"/>
    <w:rsid w:val="002E227C"/>
    <w:rsid w:val="002E2576"/>
    <w:rsid w:val="002E272A"/>
    <w:rsid w:val="002E27B7"/>
    <w:rsid w:val="002E2808"/>
    <w:rsid w:val="002E2AAD"/>
    <w:rsid w:val="002E3314"/>
    <w:rsid w:val="002E3422"/>
    <w:rsid w:val="002E39EA"/>
    <w:rsid w:val="002E4139"/>
    <w:rsid w:val="002E4184"/>
    <w:rsid w:val="002E4256"/>
    <w:rsid w:val="002E4742"/>
    <w:rsid w:val="002E4970"/>
    <w:rsid w:val="002E4D32"/>
    <w:rsid w:val="002E4EC3"/>
    <w:rsid w:val="002E5004"/>
    <w:rsid w:val="002E5021"/>
    <w:rsid w:val="002E510A"/>
    <w:rsid w:val="002E52D1"/>
    <w:rsid w:val="002E5362"/>
    <w:rsid w:val="002E53CA"/>
    <w:rsid w:val="002E53E0"/>
    <w:rsid w:val="002E55C9"/>
    <w:rsid w:val="002E5645"/>
    <w:rsid w:val="002E59C6"/>
    <w:rsid w:val="002E5B45"/>
    <w:rsid w:val="002E5CD8"/>
    <w:rsid w:val="002E5D8D"/>
    <w:rsid w:val="002E62F1"/>
    <w:rsid w:val="002E6480"/>
    <w:rsid w:val="002E6576"/>
    <w:rsid w:val="002E6D2B"/>
    <w:rsid w:val="002E72E0"/>
    <w:rsid w:val="002E7358"/>
    <w:rsid w:val="002E79B1"/>
    <w:rsid w:val="002E79ED"/>
    <w:rsid w:val="002E7A3E"/>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9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03EB"/>
    <w:rsid w:val="0030056F"/>
    <w:rsid w:val="00300726"/>
    <w:rsid w:val="00301160"/>
    <w:rsid w:val="00301C3C"/>
    <w:rsid w:val="00301D39"/>
    <w:rsid w:val="00301F67"/>
    <w:rsid w:val="003027E3"/>
    <w:rsid w:val="003033DB"/>
    <w:rsid w:val="0030380C"/>
    <w:rsid w:val="00303C57"/>
    <w:rsid w:val="00304B58"/>
    <w:rsid w:val="00305301"/>
    <w:rsid w:val="0030554C"/>
    <w:rsid w:val="00305BA2"/>
    <w:rsid w:val="00305C23"/>
    <w:rsid w:val="00305F4C"/>
    <w:rsid w:val="0030633B"/>
    <w:rsid w:val="00306C24"/>
    <w:rsid w:val="00306DC9"/>
    <w:rsid w:val="00307124"/>
    <w:rsid w:val="0030757E"/>
    <w:rsid w:val="00307601"/>
    <w:rsid w:val="00307F61"/>
    <w:rsid w:val="00310646"/>
    <w:rsid w:val="00310C55"/>
    <w:rsid w:val="00310CFC"/>
    <w:rsid w:val="003111E9"/>
    <w:rsid w:val="0031150A"/>
    <w:rsid w:val="003115BF"/>
    <w:rsid w:val="003124EF"/>
    <w:rsid w:val="003125E4"/>
    <w:rsid w:val="00312A5B"/>
    <w:rsid w:val="00312EBB"/>
    <w:rsid w:val="00312ED7"/>
    <w:rsid w:val="00313383"/>
    <w:rsid w:val="003133B3"/>
    <w:rsid w:val="00313C23"/>
    <w:rsid w:val="00314090"/>
    <w:rsid w:val="00314782"/>
    <w:rsid w:val="0031491E"/>
    <w:rsid w:val="00314A91"/>
    <w:rsid w:val="00314BAB"/>
    <w:rsid w:val="00314BF5"/>
    <w:rsid w:val="0031562F"/>
    <w:rsid w:val="0031567C"/>
    <w:rsid w:val="00315A2D"/>
    <w:rsid w:val="00315B37"/>
    <w:rsid w:val="00315DD1"/>
    <w:rsid w:val="00315F32"/>
    <w:rsid w:val="003161CA"/>
    <w:rsid w:val="00316F90"/>
    <w:rsid w:val="00317AF4"/>
    <w:rsid w:val="00317D7B"/>
    <w:rsid w:val="00320116"/>
    <w:rsid w:val="00320512"/>
    <w:rsid w:val="003205A0"/>
    <w:rsid w:val="00320C61"/>
    <w:rsid w:val="003210E3"/>
    <w:rsid w:val="0032138D"/>
    <w:rsid w:val="003213A7"/>
    <w:rsid w:val="003215AA"/>
    <w:rsid w:val="00321D45"/>
    <w:rsid w:val="00321DBB"/>
    <w:rsid w:val="003221B4"/>
    <w:rsid w:val="0032223F"/>
    <w:rsid w:val="00322676"/>
    <w:rsid w:val="003226AF"/>
    <w:rsid w:val="00322A48"/>
    <w:rsid w:val="00322F70"/>
    <w:rsid w:val="0032316C"/>
    <w:rsid w:val="003232F6"/>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6D1F"/>
    <w:rsid w:val="003273E2"/>
    <w:rsid w:val="00327859"/>
    <w:rsid w:val="00327DCE"/>
    <w:rsid w:val="00330168"/>
    <w:rsid w:val="00330CD3"/>
    <w:rsid w:val="00330F13"/>
    <w:rsid w:val="00331113"/>
    <w:rsid w:val="0033130E"/>
    <w:rsid w:val="00331438"/>
    <w:rsid w:val="00331556"/>
    <w:rsid w:val="00331844"/>
    <w:rsid w:val="00331976"/>
    <w:rsid w:val="003319C9"/>
    <w:rsid w:val="00331A54"/>
    <w:rsid w:val="00331CBF"/>
    <w:rsid w:val="00331F0C"/>
    <w:rsid w:val="0033213A"/>
    <w:rsid w:val="003328BE"/>
    <w:rsid w:val="00332A50"/>
    <w:rsid w:val="00332D63"/>
    <w:rsid w:val="00332E9C"/>
    <w:rsid w:val="00332EE7"/>
    <w:rsid w:val="00332FA4"/>
    <w:rsid w:val="003331F3"/>
    <w:rsid w:val="00333341"/>
    <w:rsid w:val="00333515"/>
    <w:rsid w:val="00333A0D"/>
    <w:rsid w:val="00334A4E"/>
    <w:rsid w:val="00334AD3"/>
    <w:rsid w:val="00334AFE"/>
    <w:rsid w:val="00334BAD"/>
    <w:rsid w:val="00334BCB"/>
    <w:rsid w:val="00334C48"/>
    <w:rsid w:val="00334F22"/>
    <w:rsid w:val="0033511B"/>
    <w:rsid w:val="0033517C"/>
    <w:rsid w:val="00335323"/>
    <w:rsid w:val="0033561F"/>
    <w:rsid w:val="0033588A"/>
    <w:rsid w:val="00335C0F"/>
    <w:rsid w:val="00335C18"/>
    <w:rsid w:val="00336233"/>
    <w:rsid w:val="003365AA"/>
    <w:rsid w:val="003366C9"/>
    <w:rsid w:val="003369E0"/>
    <w:rsid w:val="00336D1E"/>
    <w:rsid w:val="003371A8"/>
    <w:rsid w:val="0033731C"/>
    <w:rsid w:val="0033737D"/>
    <w:rsid w:val="003375C7"/>
    <w:rsid w:val="00337756"/>
    <w:rsid w:val="00337A63"/>
    <w:rsid w:val="00337BA4"/>
    <w:rsid w:val="0034011F"/>
    <w:rsid w:val="0034092C"/>
    <w:rsid w:val="00340931"/>
    <w:rsid w:val="00340D5A"/>
    <w:rsid w:val="00340D72"/>
    <w:rsid w:val="00340F92"/>
    <w:rsid w:val="003411DA"/>
    <w:rsid w:val="0034167D"/>
    <w:rsid w:val="003420A1"/>
    <w:rsid w:val="00342C34"/>
    <w:rsid w:val="003433E7"/>
    <w:rsid w:val="00343679"/>
    <w:rsid w:val="00343779"/>
    <w:rsid w:val="0034396E"/>
    <w:rsid w:val="00343B07"/>
    <w:rsid w:val="00343B74"/>
    <w:rsid w:val="00343CCF"/>
    <w:rsid w:val="00343DA3"/>
    <w:rsid w:val="00343E5C"/>
    <w:rsid w:val="00344257"/>
    <w:rsid w:val="00344467"/>
    <w:rsid w:val="0034475A"/>
    <w:rsid w:val="003447CC"/>
    <w:rsid w:val="00344C53"/>
    <w:rsid w:val="00344D24"/>
    <w:rsid w:val="00345496"/>
    <w:rsid w:val="003456EA"/>
    <w:rsid w:val="003458D7"/>
    <w:rsid w:val="00345B98"/>
    <w:rsid w:val="00345D39"/>
    <w:rsid w:val="00345EDE"/>
    <w:rsid w:val="003460BB"/>
    <w:rsid w:val="0034622B"/>
    <w:rsid w:val="003466E7"/>
    <w:rsid w:val="003467EB"/>
    <w:rsid w:val="00346B1A"/>
    <w:rsid w:val="00346B62"/>
    <w:rsid w:val="00347314"/>
    <w:rsid w:val="00347D0A"/>
    <w:rsid w:val="00347FF4"/>
    <w:rsid w:val="0035039D"/>
    <w:rsid w:val="0035044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46B8"/>
    <w:rsid w:val="0035531E"/>
    <w:rsid w:val="00355B1E"/>
    <w:rsid w:val="00355E05"/>
    <w:rsid w:val="00355E0D"/>
    <w:rsid w:val="003560D9"/>
    <w:rsid w:val="003564D6"/>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1ABE"/>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75"/>
    <w:rsid w:val="00364BA6"/>
    <w:rsid w:val="00364CE1"/>
    <w:rsid w:val="0036533F"/>
    <w:rsid w:val="0036591A"/>
    <w:rsid w:val="00365D01"/>
    <w:rsid w:val="00365D52"/>
    <w:rsid w:val="00365DD9"/>
    <w:rsid w:val="00366676"/>
    <w:rsid w:val="00366DB6"/>
    <w:rsid w:val="00366E0E"/>
    <w:rsid w:val="003674BB"/>
    <w:rsid w:val="00367B30"/>
    <w:rsid w:val="00370049"/>
    <w:rsid w:val="003702F9"/>
    <w:rsid w:val="003706AB"/>
    <w:rsid w:val="00370BA1"/>
    <w:rsid w:val="00371017"/>
    <w:rsid w:val="00371311"/>
    <w:rsid w:val="00371740"/>
    <w:rsid w:val="00371869"/>
    <w:rsid w:val="00372430"/>
    <w:rsid w:val="00372F9A"/>
    <w:rsid w:val="0037347F"/>
    <w:rsid w:val="00373784"/>
    <w:rsid w:val="003739EE"/>
    <w:rsid w:val="003739FA"/>
    <w:rsid w:val="00373CF6"/>
    <w:rsid w:val="00373E0D"/>
    <w:rsid w:val="003743DC"/>
    <w:rsid w:val="00374498"/>
    <w:rsid w:val="00374748"/>
    <w:rsid w:val="0037487E"/>
    <w:rsid w:val="00375012"/>
    <w:rsid w:val="0037501A"/>
    <w:rsid w:val="00375131"/>
    <w:rsid w:val="00375959"/>
    <w:rsid w:val="0037621C"/>
    <w:rsid w:val="0037642B"/>
    <w:rsid w:val="003764A7"/>
    <w:rsid w:val="0037650E"/>
    <w:rsid w:val="003767E9"/>
    <w:rsid w:val="00376B7C"/>
    <w:rsid w:val="00376C1A"/>
    <w:rsid w:val="00376CAD"/>
    <w:rsid w:val="00376D3A"/>
    <w:rsid w:val="00377236"/>
    <w:rsid w:val="00377481"/>
    <w:rsid w:val="003777D4"/>
    <w:rsid w:val="003801E0"/>
    <w:rsid w:val="00380300"/>
    <w:rsid w:val="00380484"/>
    <w:rsid w:val="003805E8"/>
    <w:rsid w:val="003806CC"/>
    <w:rsid w:val="003810F6"/>
    <w:rsid w:val="003811B2"/>
    <w:rsid w:val="00381236"/>
    <w:rsid w:val="003813F5"/>
    <w:rsid w:val="003815E0"/>
    <w:rsid w:val="00381602"/>
    <w:rsid w:val="0038186A"/>
    <w:rsid w:val="003818D7"/>
    <w:rsid w:val="00381B19"/>
    <w:rsid w:val="00382091"/>
    <w:rsid w:val="003826FE"/>
    <w:rsid w:val="0038281E"/>
    <w:rsid w:val="00382C0D"/>
    <w:rsid w:val="0038359F"/>
    <w:rsid w:val="00383986"/>
    <w:rsid w:val="00383A7C"/>
    <w:rsid w:val="00383DFC"/>
    <w:rsid w:val="003840CC"/>
    <w:rsid w:val="003841AD"/>
    <w:rsid w:val="003848EF"/>
    <w:rsid w:val="003849BA"/>
    <w:rsid w:val="00384C24"/>
    <w:rsid w:val="00384F3A"/>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46E"/>
    <w:rsid w:val="00390694"/>
    <w:rsid w:val="003906FF"/>
    <w:rsid w:val="00390BBE"/>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4E9A"/>
    <w:rsid w:val="003951D7"/>
    <w:rsid w:val="00395261"/>
    <w:rsid w:val="003952F7"/>
    <w:rsid w:val="0039579B"/>
    <w:rsid w:val="00395856"/>
    <w:rsid w:val="003959E5"/>
    <w:rsid w:val="00395E2D"/>
    <w:rsid w:val="00395E68"/>
    <w:rsid w:val="00395F65"/>
    <w:rsid w:val="003960BD"/>
    <w:rsid w:val="00396339"/>
    <w:rsid w:val="00396E7D"/>
    <w:rsid w:val="00397384"/>
    <w:rsid w:val="00397749"/>
    <w:rsid w:val="00397B4F"/>
    <w:rsid w:val="003A02A4"/>
    <w:rsid w:val="003A032B"/>
    <w:rsid w:val="003A03D6"/>
    <w:rsid w:val="003A0ED9"/>
    <w:rsid w:val="003A0FC4"/>
    <w:rsid w:val="003A12A7"/>
    <w:rsid w:val="003A188E"/>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3B96"/>
    <w:rsid w:val="003A409F"/>
    <w:rsid w:val="003A433F"/>
    <w:rsid w:val="003A4826"/>
    <w:rsid w:val="003A4A7E"/>
    <w:rsid w:val="003A5CFE"/>
    <w:rsid w:val="003A6227"/>
    <w:rsid w:val="003A627A"/>
    <w:rsid w:val="003A6747"/>
    <w:rsid w:val="003A6806"/>
    <w:rsid w:val="003A6A0F"/>
    <w:rsid w:val="003A6CAD"/>
    <w:rsid w:val="003A759D"/>
    <w:rsid w:val="003A7779"/>
    <w:rsid w:val="003A78E2"/>
    <w:rsid w:val="003A78F5"/>
    <w:rsid w:val="003B05D7"/>
    <w:rsid w:val="003B0A7C"/>
    <w:rsid w:val="003B0A8F"/>
    <w:rsid w:val="003B0BC3"/>
    <w:rsid w:val="003B0E7D"/>
    <w:rsid w:val="003B1314"/>
    <w:rsid w:val="003B1BA8"/>
    <w:rsid w:val="003B1F76"/>
    <w:rsid w:val="003B202B"/>
    <w:rsid w:val="003B211C"/>
    <w:rsid w:val="003B25E9"/>
    <w:rsid w:val="003B2EF3"/>
    <w:rsid w:val="003B2FBC"/>
    <w:rsid w:val="003B30AF"/>
    <w:rsid w:val="003B3430"/>
    <w:rsid w:val="003B389B"/>
    <w:rsid w:val="003B3B25"/>
    <w:rsid w:val="003B404A"/>
    <w:rsid w:val="003B42DE"/>
    <w:rsid w:val="003B4988"/>
    <w:rsid w:val="003B4A51"/>
    <w:rsid w:val="003B4BD0"/>
    <w:rsid w:val="003B4DCD"/>
    <w:rsid w:val="003B52C0"/>
    <w:rsid w:val="003B55D0"/>
    <w:rsid w:val="003B57A1"/>
    <w:rsid w:val="003B60C3"/>
    <w:rsid w:val="003B6886"/>
    <w:rsid w:val="003B6A29"/>
    <w:rsid w:val="003B6A4E"/>
    <w:rsid w:val="003B6C15"/>
    <w:rsid w:val="003B7521"/>
    <w:rsid w:val="003B7AB3"/>
    <w:rsid w:val="003B7BDE"/>
    <w:rsid w:val="003B7C61"/>
    <w:rsid w:val="003B7C65"/>
    <w:rsid w:val="003B7CD8"/>
    <w:rsid w:val="003B7DDB"/>
    <w:rsid w:val="003C0830"/>
    <w:rsid w:val="003C0E78"/>
    <w:rsid w:val="003C0F2C"/>
    <w:rsid w:val="003C0FE7"/>
    <w:rsid w:val="003C1167"/>
    <w:rsid w:val="003C1307"/>
    <w:rsid w:val="003C1646"/>
    <w:rsid w:val="003C19B2"/>
    <w:rsid w:val="003C1CA9"/>
    <w:rsid w:val="003C1CB4"/>
    <w:rsid w:val="003C1FA4"/>
    <w:rsid w:val="003C26E6"/>
    <w:rsid w:val="003C2807"/>
    <w:rsid w:val="003C2BDF"/>
    <w:rsid w:val="003C2FEC"/>
    <w:rsid w:val="003C353C"/>
    <w:rsid w:val="003C3747"/>
    <w:rsid w:val="003C439F"/>
    <w:rsid w:val="003C4595"/>
    <w:rsid w:val="003C45E4"/>
    <w:rsid w:val="003C482F"/>
    <w:rsid w:val="003C4BF6"/>
    <w:rsid w:val="003C529B"/>
    <w:rsid w:val="003C53AC"/>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7B"/>
    <w:rsid w:val="003D0EFB"/>
    <w:rsid w:val="003D1218"/>
    <w:rsid w:val="003D121B"/>
    <w:rsid w:val="003D156D"/>
    <w:rsid w:val="003D16AA"/>
    <w:rsid w:val="003D19AC"/>
    <w:rsid w:val="003D1B63"/>
    <w:rsid w:val="003D1F78"/>
    <w:rsid w:val="003D25A5"/>
    <w:rsid w:val="003D276D"/>
    <w:rsid w:val="003D2B52"/>
    <w:rsid w:val="003D2D17"/>
    <w:rsid w:val="003D3403"/>
    <w:rsid w:val="003D36F7"/>
    <w:rsid w:val="003D3CDB"/>
    <w:rsid w:val="003D3DB9"/>
    <w:rsid w:val="003D406B"/>
    <w:rsid w:val="003D419C"/>
    <w:rsid w:val="003D44E8"/>
    <w:rsid w:val="003D4689"/>
    <w:rsid w:val="003D4BC8"/>
    <w:rsid w:val="003D4D86"/>
    <w:rsid w:val="003D52F9"/>
    <w:rsid w:val="003D58EE"/>
    <w:rsid w:val="003D5BE5"/>
    <w:rsid w:val="003D6078"/>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B73"/>
    <w:rsid w:val="003E2C6A"/>
    <w:rsid w:val="003E2D41"/>
    <w:rsid w:val="003E2F58"/>
    <w:rsid w:val="003E33B5"/>
    <w:rsid w:val="003E3626"/>
    <w:rsid w:val="003E3782"/>
    <w:rsid w:val="003E3AC0"/>
    <w:rsid w:val="003E402E"/>
    <w:rsid w:val="003E40E8"/>
    <w:rsid w:val="003E420B"/>
    <w:rsid w:val="003E4288"/>
    <w:rsid w:val="003E433E"/>
    <w:rsid w:val="003E43A9"/>
    <w:rsid w:val="003E4988"/>
    <w:rsid w:val="003E4A72"/>
    <w:rsid w:val="003E4CEA"/>
    <w:rsid w:val="003E5159"/>
    <w:rsid w:val="003E521C"/>
    <w:rsid w:val="003E523B"/>
    <w:rsid w:val="003E55F1"/>
    <w:rsid w:val="003E58AD"/>
    <w:rsid w:val="003E5D02"/>
    <w:rsid w:val="003E6171"/>
    <w:rsid w:val="003E64A0"/>
    <w:rsid w:val="003E6839"/>
    <w:rsid w:val="003E6BC9"/>
    <w:rsid w:val="003E6CF4"/>
    <w:rsid w:val="003E6F80"/>
    <w:rsid w:val="003E7460"/>
    <w:rsid w:val="003E76A8"/>
    <w:rsid w:val="003E7936"/>
    <w:rsid w:val="003E7985"/>
    <w:rsid w:val="003E7D3B"/>
    <w:rsid w:val="003F06E8"/>
    <w:rsid w:val="003F0856"/>
    <w:rsid w:val="003F0982"/>
    <w:rsid w:val="003F0E23"/>
    <w:rsid w:val="003F1199"/>
    <w:rsid w:val="003F11EA"/>
    <w:rsid w:val="003F141D"/>
    <w:rsid w:val="003F15EC"/>
    <w:rsid w:val="003F178D"/>
    <w:rsid w:val="003F21B4"/>
    <w:rsid w:val="003F2289"/>
    <w:rsid w:val="003F239E"/>
    <w:rsid w:val="003F24C1"/>
    <w:rsid w:val="003F2C8F"/>
    <w:rsid w:val="003F2E95"/>
    <w:rsid w:val="003F2EF2"/>
    <w:rsid w:val="003F2F59"/>
    <w:rsid w:val="003F2F76"/>
    <w:rsid w:val="003F372A"/>
    <w:rsid w:val="003F37E1"/>
    <w:rsid w:val="003F388A"/>
    <w:rsid w:val="003F3C22"/>
    <w:rsid w:val="003F3E42"/>
    <w:rsid w:val="003F3E55"/>
    <w:rsid w:val="003F41B7"/>
    <w:rsid w:val="003F45F6"/>
    <w:rsid w:val="003F492B"/>
    <w:rsid w:val="003F4C40"/>
    <w:rsid w:val="003F55DE"/>
    <w:rsid w:val="003F5747"/>
    <w:rsid w:val="003F5B53"/>
    <w:rsid w:val="003F5E9D"/>
    <w:rsid w:val="003F5F33"/>
    <w:rsid w:val="003F613D"/>
    <w:rsid w:val="003F6596"/>
    <w:rsid w:val="003F684F"/>
    <w:rsid w:val="003F68FD"/>
    <w:rsid w:val="003F6AC7"/>
    <w:rsid w:val="003F6B66"/>
    <w:rsid w:val="003F6B87"/>
    <w:rsid w:val="003F6EEE"/>
    <w:rsid w:val="003F6F45"/>
    <w:rsid w:val="003F70CD"/>
    <w:rsid w:val="003F7440"/>
    <w:rsid w:val="003F77B6"/>
    <w:rsid w:val="003F786E"/>
    <w:rsid w:val="003F7906"/>
    <w:rsid w:val="0040049C"/>
    <w:rsid w:val="00400AF6"/>
    <w:rsid w:val="00400B8D"/>
    <w:rsid w:val="00400C7A"/>
    <w:rsid w:val="00401071"/>
    <w:rsid w:val="004012F3"/>
    <w:rsid w:val="004016F6"/>
    <w:rsid w:val="00401B02"/>
    <w:rsid w:val="00401BAF"/>
    <w:rsid w:val="00401D11"/>
    <w:rsid w:val="00401E3F"/>
    <w:rsid w:val="00401F71"/>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5BD"/>
    <w:rsid w:val="004049B6"/>
    <w:rsid w:val="00405149"/>
    <w:rsid w:val="004051C6"/>
    <w:rsid w:val="00405D28"/>
    <w:rsid w:val="00405D93"/>
    <w:rsid w:val="00405FC1"/>
    <w:rsid w:val="004061FD"/>
    <w:rsid w:val="004062E9"/>
    <w:rsid w:val="00406372"/>
    <w:rsid w:val="00406470"/>
    <w:rsid w:val="004068BA"/>
    <w:rsid w:val="00406F7F"/>
    <w:rsid w:val="004070F0"/>
    <w:rsid w:val="004075B5"/>
    <w:rsid w:val="00407860"/>
    <w:rsid w:val="0041058B"/>
    <w:rsid w:val="0041066F"/>
    <w:rsid w:val="004111D3"/>
    <w:rsid w:val="0041169A"/>
    <w:rsid w:val="0041199C"/>
    <w:rsid w:val="00411BCF"/>
    <w:rsid w:val="00411BD1"/>
    <w:rsid w:val="00411BF2"/>
    <w:rsid w:val="00411EFF"/>
    <w:rsid w:val="00411FC2"/>
    <w:rsid w:val="0041202B"/>
    <w:rsid w:val="004122FE"/>
    <w:rsid w:val="00412418"/>
    <w:rsid w:val="00412CEE"/>
    <w:rsid w:val="004130B9"/>
    <w:rsid w:val="004130CC"/>
    <w:rsid w:val="004135D2"/>
    <w:rsid w:val="004136DE"/>
    <w:rsid w:val="00413833"/>
    <w:rsid w:val="00413BC3"/>
    <w:rsid w:val="00413C9B"/>
    <w:rsid w:val="00414020"/>
    <w:rsid w:val="0041413F"/>
    <w:rsid w:val="004141FD"/>
    <w:rsid w:val="004142C9"/>
    <w:rsid w:val="004142FA"/>
    <w:rsid w:val="004143EC"/>
    <w:rsid w:val="0041447C"/>
    <w:rsid w:val="0041459A"/>
    <w:rsid w:val="004145C8"/>
    <w:rsid w:val="0041491A"/>
    <w:rsid w:val="00414CA6"/>
    <w:rsid w:val="00414CDD"/>
    <w:rsid w:val="00414E4A"/>
    <w:rsid w:val="00414F80"/>
    <w:rsid w:val="00414FE2"/>
    <w:rsid w:val="00415098"/>
    <w:rsid w:val="00415119"/>
    <w:rsid w:val="0041537B"/>
    <w:rsid w:val="00415401"/>
    <w:rsid w:val="00415A0F"/>
    <w:rsid w:val="0041617E"/>
    <w:rsid w:val="004161E3"/>
    <w:rsid w:val="0041671C"/>
    <w:rsid w:val="00416836"/>
    <w:rsid w:val="004168E2"/>
    <w:rsid w:val="004169DA"/>
    <w:rsid w:val="00416A70"/>
    <w:rsid w:val="00416EAA"/>
    <w:rsid w:val="00417441"/>
    <w:rsid w:val="0041778B"/>
    <w:rsid w:val="00417897"/>
    <w:rsid w:val="00417BFB"/>
    <w:rsid w:val="00417DCC"/>
    <w:rsid w:val="00417E09"/>
    <w:rsid w:val="00417EB5"/>
    <w:rsid w:val="00417EBD"/>
    <w:rsid w:val="00417EE3"/>
    <w:rsid w:val="00417FA1"/>
    <w:rsid w:val="0042014B"/>
    <w:rsid w:val="00420211"/>
    <w:rsid w:val="004205E7"/>
    <w:rsid w:val="00420751"/>
    <w:rsid w:val="004208D0"/>
    <w:rsid w:val="00420B2D"/>
    <w:rsid w:val="00420D48"/>
    <w:rsid w:val="00421388"/>
    <w:rsid w:val="004216D0"/>
    <w:rsid w:val="00421821"/>
    <w:rsid w:val="0042185F"/>
    <w:rsid w:val="004219A0"/>
    <w:rsid w:val="00421A25"/>
    <w:rsid w:val="00421A3D"/>
    <w:rsid w:val="00421E17"/>
    <w:rsid w:val="0042256C"/>
    <w:rsid w:val="00422624"/>
    <w:rsid w:val="0042276D"/>
    <w:rsid w:val="00422B00"/>
    <w:rsid w:val="00422DB4"/>
    <w:rsid w:val="004231C2"/>
    <w:rsid w:val="0042327F"/>
    <w:rsid w:val="004235CF"/>
    <w:rsid w:val="00423BA1"/>
    <w:rsid w:val="00424947"/>
    <w:rsid w:val="00424D16"/>
    <w:rsid w:val="00424EB0"/>
    <w:rsid w:val="00425155"/>
    <w:rsid w:val="004251B0"/>
    <w:rsid w:val="004252B1"/>
    <w:rsid w:val="004253E3"/>
    <w:rsid w:val="004254B6"/>
    <w:rsid w:val="00425BA4"/>
    <w:rsid w:val="00425E8B"/>
    <w:rsid w:val="00426014"/>
    <w:rsid w:val="00426884"/>
    <w:rsid w:val="00426ABF"/>
    <w:rsid w:val="00426E11"/>
    <w:rsid w:val="00427AA6"/>
    <w:rsid w:val="00430303"/>
    <w:rsid w:val="004303BB"/>
    <w:rsid w:val="00430441"/>
    <w:rsid w:val="0043088A"/>
    <w:rsid w:val="004309A2"/>
    <w:rsid w:val="00430CC8"/>
    <w:rsid w:val="00430ED0"/>
    <w:rsid w:val="00430FF3"/>
    <w:rsid w:val="0043122F"/>
    <w:rsid w:val="00431C0F"/>
    <w:rsid w:val="00431D5C"/>
    <w:rsid w:val="0043258A"/>
    <w:rsid w:val="004329F0"/>
    <w:rsid w:val="004341BB"/>
    <w:rsid w:val="0043445F"/>
    <w:rsid w:val="00434F37"/>
    <w:rsid w:val="00434F56"/>
    <w:rsid w:val="004350A4"/>
    <w:rsid w:val="00435AEB"/>
    <w:rsid w:val="00435BC4"/>
    <w:rsid w:val="00436242"/>
    <w:rsid w:val="004363D3"/>
    <w:rsid w:val="004368B4"/>
    <w:rsid w:val="004369A7"/>
    <w:rsid w:val="00436C37"/>
    <w:rsid w:val="00436C61"/>
    <w:rsid w:val="00436EBB"/>
    <w:rsid w:val="00436F0D"/>
    <w:rsid w:val="00437047"/>
    <w:rsid w:val="0043724C"/>
    <w:rsid w:val="00437346"/>
    <w:rsid w:val="0043791E"/>
    <w:rsid w:val="00437BC8"/>
    <w:rsid w:val="004400DD"/>
    <w:rsid w:val="0044011B"/>
    <w:rsid w:val="00440BB5"/>
    <w:rsid w:val="00440C5B"/>
    <w:rsid w:val="00440F36"/>
    <w:rsid w:val="00440FBF"/>
    <w:rsid w:val="004410B5"/>
    <w:rsid w:val="004410B6"/>
    <w:rsid w:val="004412F3"/>
    <w:rsid w:val="0044145C"/>
    <w:rsid w:val="00441526"/>
    <w:rsid w:val="00441B42"/>
    <w:rsid w:val="0044210E"/>
    <w:rsid w:val="00442588"/>
    <w:rsid w:val="0044262A"/>
    <w:rsid w:val="00442731"/>
    <w:rsid w:val="00442A9A"/>
    <w:rsid w:val="00442E03"/>
    <w:rsid w:val="00442F69"/>
    <w:rsid w:val="004432B8"/>
    <w:rsid w:val="0044370F"/>
    <w:rsid w:val="0044374E"/>
    <w:rsid w:val="004437C6"/>
    <w:rsid w:val="004437EB"/>
    <w:rsid w:val="004439D5"/>
    <w:rsid w:val="00443EDA"/>
    <w:rsid w:val="004441A9"/>
    <w:rsid w:val="004443FC"/>
    <w:rsid w:val="004450AA"/>
    <w:rsid w:val="00445529"/>
    <w:rsid w:val="004459F2"/>
    <w:rsid w:val="00445A29"/>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59E"/>
    <w:rsid w:val="004506B4"/>
    <w:rsid w:val="00450781"/>
    <w:rsid w:val="00450DD0"/>
    <w:rsid w:val="004514A0"/>
    <w:rsid w:val="004516B5"/>
    <w:rsid w:val="00451838"/>
    <w:rsid w:val="004520A9"/>
    <w:rsid w:val="0045237C"/>
    <w:rsid w:val="004523BB"/>
    <w:rsid w:val="00452B84"/>
    <w:rsid w:val="00452DE1"/>
    <w:rsid w:val="004531E4"/>
    <w:rsid w:val="004536FE"/>
    <w:rsid w:val="00453709"/>
    <w:rsid w:val="00453A29"/>
    <w:rsid w:val="00453B71"/>
    <w:rsid w:val="00453B73"/>
    <w:rsid w:val="00453F19"/>
    <w:rsid w:val="00454228"/>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7CD"/>
    <w:rsid w:val="00460B37"/>
    <w:rsid w:val="00460D3C"/>
    <w:rsid w:val="00460DFF"/>
    <w:rsid w:val="00461133"/>
    <w:rsid w:val="004611E9"/>
    <w:rsid w:val="00461253"/>
    <w:rsid w:val="004612C7"/>
    <w:rsid w:val="0046134A"/>
    <w:rsid w:val="0046145D"/>
    <w:rsid w:val="004614E1"/>
    <w:rsid w:val="004622F3"/>
    <w:rsid w:val="00462375"/>
    <w:rsid w:val="004625C5"/>
    <w:rsid w:val="00462B6A"/>
    <w:rsid w:val="00462DA6"/>
    <w:rsid w:val="00463535"/>
    <w:rsid w:val="0046389F"/>
    <w:rsid w:val="00464026"/>
    <w:rsid w:val="00464031"/>
    <w:rsid w:val="00464155"/>
    <w:rsid w:val="00464260"/>
    <w:rsid w:val="00464502"/>
    <w:rsid w:val="004648F3"/>
    <w:rsid w:val="00464A45"/>
    <w:rsid w:val="00465553"/>
    <w:rsid w:val="004656A8"/>
    <w:rsid w:val="00465934"/>
    <w:rsid w:val="00465D18"/>
    <w:rsid w:val="00465DBA"/>
    <w:rsid w:val="00465EA6"/>
    <w:rsid w:val="0046635E"/>
    <w:rsid w:val="0046682B"/>
    <w:rsid w:val="004668C6"/>
    <w:rsid w:val="00467887"/>
    <w:rsid w:val="0046794F"/>
    <w:rsid w:val="00467AA8"/>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2C7"/>
    <w:rsid w:val="00473662"/>
    <w:rsid w:val="004737CA"/>
    <w:rsid w:val="004737CD"/>
    <w:rsid w:val="004737F1"/>
    <w:rsid w:val="00473CEC"/>
    <w:rsid w:val="004745CD"/>
    <w:rsid w:val="004745E9"/>
    <w:rsid w:val="004749CD"/>
    <w:rsid w:val="004749CE"/>
    <w:rsid w:val="00474E74"/>
    <w:rsid w:val="00474E9D"/>
    <w:rsid w:val="00475167"/>
    <w:rsid w:val="0047528D"/>
    <w:rsid w:val="0047550D"/>
    <w:rsid w:val="00475D0E"/>
    <w:rsid w:val="0047618B"/>
    <w:rsid w:val="00476264"/>
    <w:rsid w:val="00476417"/>
    <w:rsid w:val="004764DC"/>
    <w:rsid w:val="00476555"/>
    <w:rsid w:val="0047663B"/>
    <w:rsid w:val="0047686E"/>
    <w:rsid w:val="004769B0"/>
    <w:rsid w:val="00476AF6"/>
    <w:rsid w:val="00477008"/>
    <w:rsid w:val="0047730E"/>
    <w:rsid w:val="0047733C"/>
    <w:rsid w:val="004775C1"/>
    <w:rsid w:val="00477955"/>
    <w:rsid w:val="00477ABC"/>
    <w:rsid w:val="00477DA9"/>
    <w:rsid w:val="00477F29"/>
    <w:rsid w:val="00477FD8"/>
    <w:rsid w:val="0048019C"/>
    <w:rsid w:val="0048081D"/>
    <w:rsid w:val="00480982"/>
    <w:rsid w:val="00480CF9"/>
    <w:rsid w:val="00480D34"/>
    <w:rsid w:val="00481157"/>
    <w:rsid w:val="00481200"/>
    <w:rsid w:val="004813F2"/>
    <w:rsid w:val="0048162F"/>
    <w:rsid w:val="004816C0"/>
    <w:rsid w:val="00481D5E"/>
    <w:rsid w:val="00481E26"/>
    <w:rsid w:val="00481E57"/>
    <w:rsid w:val="004829E0"/>
    <w:rsid w:val="00482C2F"/>
    <w:rsid w:val="00482C78"/>
    <w:rsid w:val="0048323E"/>
    <w:rsid w:val="0048353B"/>
    <w:rsid w:val="0048361C"/>
    <w:rsid w:val="00483675"/>
    <w:rsid w:val="0048378A"/>
    <w:rsid w:val="004837BA"/>
    <w:rsid w:val="00483941"/>
    <w:rsid w:val="00483B81"/>
    <w:rsid w:val="00483D76"/>
    <w:rsid w:val="00483D80"/>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87FC6"/>
    <w:rsid w:val="004903AF"/>
    <w:rsid w:val="004904CD"/>
    <w:rsid w:val="0049072B"/>
    <w:rsid w:val="00490966"/>
    <w:rsid w:val="00491029"/>
    <w:rsid w:val="004913D5"/>
    <w:rsid w:val="004917C5"/>
    <w:rsid w:val="00491CA4"/>
    <w:rsid w:val="00491CCC"/>
    <w:rsid w:val="00492374"/>
    <w:rsid w:val="004926D2"/>
    <w:rsid w:val="00492826"/>
    <w:rsid w:val="00493000"/>
    <w:rsid w:val="0049307B"/>
    <w:rsid w:val="00493494"/>
    <w:rsid w:val="00493518"/>
    <w:rsid w:val="0049352C"/>
    <w:rsid w:val="00493950"/>
    <w:rsid w:val="00493D24"/>
    <w:rsid w:val="00494280"/>
    <w:rsid w:val="0049441C"/>
    <w:rsid w:val="004946C7"/>
    <w:rsid w:val="004947BE"/>
    <w:rsid w:val="0049511D"/>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3B3"/>
    <w:rsid w:val="004A071D"/>
    <w:rsid w:val="004A0F0F"/>
    <w:rsid w:val="004A189F"/>
    <w:rsid w:val="004A1F9D"/>
    <w:rsid w:val="004A2343"/>
    <w:rsid w:val="004A260E"/>
    <w:rsid w:val="004A2907"/>
    <w:rsid w:val="004A29FF"/>
    <w:rsid w:val="004A2B8A"/>
    <w:rsid w:val="004A2C81"/>
    <w:rsid w:val="004A2D54"/>
    <w:rsid w:val="004A2F51"/>
    <w:rsid w:val="004A3084"/>
    <w:rsid w:val="004A317A"/>
    <w:rsid w:val="004A39CD"/>
    <w:rsid w:val="004A3FAA"/>
    <w:rsid w:val="004A4C41"/>
    <w:rsid w:val="004A4EB3"/>
    <w:rsid w:val="004A5532"/>
    <w:rsid w:val="004A568A"/>
    <w:rsid w:val="004A5769"/>
    <w:rsid w:val="004A57CD"/>
    <w:rsid w:val="004A5E69"/>
    <w:rsid w:val="004A62EA"/>
    <w:rsid w:val="004A6384"/>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1FBD"/>
    <w:rsid w:val="004B283B"/>
    <w:rsid w:val="004B288C"/>
    <w:rsid w:val="004B3067"/>
    <w:rsid w:val="004B3184"/>
    <w:rsid w:val="004B3320"/>
    <w:rsid w:val="004B354A"/>
    <w:rsid w:val="004B3A53"/>
    <w:rsid w:val="004B3CB2"/>
    <w:rsid w:val="004B3D2A"/>
    <w:rsid w:val="004B3E4E"/>
    <w:rsid w:val="004B3EA8"/>
    <w:rsid w:val="004B40E5"/>
    <w:rsid w:val="004B41D6"/>
    <w:rsid w:val="004B4E3E"/>
    <w:rsid w:val="004B503F"/>
    <w:rsid w:val="004B5174"/>
    <w:rsid w:val="004B58A5"/>
    <w:rsid w:val="004B5C46"/>
    <w:rsid w:val="004B64B6"/>
    <w:rsid w:val="004B677C"/>
    <w:rsid w:val="004B6D61"/>
    <w:rsid w:val="004B6D8D"/>
    <w:rsid w:val="004B6DEC"/>
    <w:rsid w:val="004B6F69"/>
    <w:rsid w:val="004B71F5"/>
    <w:rsid w:val="004B7FCE"/>
    <w:rsid w:val="004C0028"/>
    <w:rsid w:val="004C03AD"/>
    <w:rsid w:val="004C0457"/>
    <w:rsid w:val="004C09BA"/>
    <w:rsid w:val="004C0D9F"/>
    <w:rsid w:val="004C0F93"/>
    <w:rsid w:val="004C1067"/>
    <w:rsid w:val="004C108F"/>
    <w:rsid w:val="004C10FA"/>
    <w:rsid w:val="004C1466"/>
    <w:rsid w:val="004C1724"/>
    <w:rsid w:val="004C1A56"/>
    <w:rsid w:val="004C1C99"/>
    <w:rsid w:val="004C1D1F"/>
    <w:rsid w:val="004C1D81"/>
    <w:rsid w:val="004C21C7"/>
    <w:rsid w:val="004C2224"/>
    <w:rsid w:val="004C25B3"/>
    <w:rsid w:val="004C2BE3"/>
    <w:rsid w:val="004C3208"/>
    <w:rsid w:val="004C3236"/>
    <w:rsid w:val="004C362C"/>
    <w:rsid w:val="004C3836"/>
    <w:rsid w:val="004C3942"/>
    <w:rsid w:val="004C42F0"/>
    <w:rsid w:val="004C44D8"/>
    <w:rsid w:val="004C45EC"/>
    <w:rsid w:val="004C45F0"/>
    <w:rsid w:val="004C46C7"/>
    <w:rsid w:val="004C4DEF"/>
    <w:rsid w:val="004C5094"/>
    <w:rsid w:val="004C50E2"/>
    <w:rsid w:val="004C5447"/>
    <w:rsid w:val="004C54AB"/>
    <w:rsid w:val="004C5BC9"/>
    <w:rsid w:val="004C621F"/>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4B0"/>
    <w:rsid w:val="004D2681"/>
    <w:rsid w:val="004D2BE1"/>
    <w:rsid w:val="004D3062"/>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0EC"/>
    <w:rsid w:val="004E23D2"/>
    <w:rsid w:val="004E26A0"/>
    <w:rsid w:val="004E2849"/>
    <w:rsid w:val="004E3C0E"/>
    <w:rsid w:val="004E46A8"/>
    <w:rsid w:val="004E470D"/>
    <w:rsid w:val="004E48C6"/>
    <w:rsid w:val="004E4ADF"/>
    <w:rsid w:val="004E4D91"/>
    <w:rsid w:val="004E4E89"/>
    <w:rsid w:val="004E58DE"/>
    <w:rsid w:val="004E59C7"/>
    <w:rsid w:val="004E5C84"/>
    <w:rsid w:val="004E6569"/>
    <w:rsid w:val="004E6ADF"/>
    <w:rsid w:val="004E6AF5"/>
    <w:rsid w:val="004E6C0F"/>
    <w:rsid w:val="004E7266"/>
    <w:rsid w:val="004E7D27"/>
    <w:rsid w:val="004E7E34"/>
    <w:rsid w:val="004F0103"/>
    <w:rsid w:val="004F0182"/>
    <w:rsid w:val="004F07C6"/>
    <w:rsid w:val="004F084A"/>
    <w:rsid w:val="004F0A3A"/>
    <w:rsid w:val="004F0C39"/>
    <w:rsid w:val="004F121C"/>
    <w:rsid w:val="004F13B7"/>
    <w:rsid w:val="004F18BD"/>
    <w:rsid w:val="004F22ED"/>
    <w:rsid w:val="004F23E0"/>
    <w:rsid w:val="004F2591"/>
    <w:rsid w:val="004F27DB"/>
    <w:rsid w:val="004F303B"/>
    <w:rsid w:val="004F30C8"/>
    <w:rsid w:val="004F3261"/>
    <w:rsid w:val="004F3499"/>
    <w:rsid w:val="004F36FC"/>
    <w:rsid w:val="004F37D8"/>
    <w:rsid w:val="004F3906"/>
    <w:rsid w:val="004F3944"/>
    <w:rsid w:val="004F3978"/>
    <w:rsid w:val="004F3D7A"/>
    <w:rsid w:val="004F3E39"/>
    <w:rsid w:val="004F3F71"/>
    <w:rsid w:val="004F3FDC"/>
    <w:rsid w:val="004F403F"/>
    <w:rsid w:val="004F45AF"/>
    <w:rsid w:val="004F494A"/>
    <w:rsid w:val="004F4D4E"/>
    <w:rsid w:val="004F5BEE"/>
    <w:rsid w:val="004F5DE8"/>
    <w:rsid w:val="004F6A77"/>
    <w:rsid w:val="004F6E73"/>
    <w:rsid w:val="004F7012"/>
    <w:rsid w:val="004F736B"/>
    <w:rsid w:val="004F74E5"/>
    <w:rsid w:val="004F7778"/>
    <w:rsid w:val="004F79B7"/>
    <w:rsid w:val="004F7AA0"/>
    <w:rsid w:val="004F7B68"/>
    <w:rsid w:val="004F7C86"/>
    <w:rsid w:val="005008EF"/>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01A"/>
    <w:rsid w:val="005044F4"/>
    <w:rsid w:val="005047F7"/>
    <w:rsid w:val="00504B10"/>
    <w:rsid w:val="00504C36"/>
    <w:rsid w:val="005050FE"/>
    <w:rsid w:val="005054AE"/>
    <w:rsid w:val="00505507"/>
    <w:rsid w:val="00505632"/>
    <w:rsid w:val="00505699"/>
    <w:rsid w:val="00505D81"/>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0D5B"/>
    <w:rsid w:val="005111E2"/>
    <w:rsid w:val="00511231"/>
    <w:rsid w:val="00511276"/>
    <w:rsid w:val="005115BD"/>
    <w:rsid w:val="0051191A"/>
    <w:rsid w:val="00512285"/>
    <w:rsid w:val="00512394"/>
    <w:rsid w:val="005123C2"/>
    <w:rsid w:val="00512511"/>
    <w:rsid w:val="00512738"/>
    <w:rsid w:val="00512A5D"/>
    <w:rsid w:val="00512A80"/>
    <w:rsid w:val="00512A95"/>
    <w:rsid w:val="00512BA8"/>
    <w:rsid w:val="00512CE6"/>
    <w:rsid w:val="00512E78"/>
    <w:rsid w:val="0051335B"/>
    <w:rsid w:val="005136CA"/>
    <w:rsid w:val="00513BBF"/>
    <w:rsid w:val="00514764"/>
    <w:rsid w:val="00514837"/>
    <w:rsid w:val="00514880"/>
    <w:rsid w:val="00514928"/>
    <w:rsid w:val="00514B3A"/>
    <w:rsid w:val="00514C88"/>
    <w:rsid w:val="00514DBA"/>
    <w:rsid w:val="005152BE"/>
    <w:rsid w:val="00515377"/>
    <w:rsid w:val="0051547D"/>
    <w:rsid w:val="00515647"/>
    <w:rsid w:val="00515DA7"/>
    <w:rsid w:val="00515DB9"/>
    <w:rsid w:val="00515EC8"/>
    <w:rsid w:val="005164EC"/>
    <w:rsid w:val="0051690E"/>
    <w:rsid w:val="00516994"/>
    <w:rsid w:val="00516D6A"/>
    <w:rsid w:val="005172F3"/>
    <w:rsid w:val="00517909"/>
    <w:rsid w:val="005201E8"/>
    <w:rsid w:val="00520E43"/>
    <w:rsid w:val="00520F5C"/>
    <w:rsid w:val="00520F67"/>
    <w:rsid w:val="005213BF"/>
    <w:rsid w:val="00521434"/>
    <w:rsid w:val="00521A4F"/>
    <w:rsid w:val="00521BBF"/>
    <w:rsid w:val="00521DA9"/>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37"/>
    <w:rsid w:val="00527C55"/>
    <w:rsid w:val="00527C76"/>
    <w:rsid w:val="0053016A"/>
    <w:rsid w:val="00530287"/>
    <w:rsid w:val="00530B99"/>
    <w:rsid w:val="00530C34"/>
    <w:rsid w:val="00530F0C"/>
    <w:rsid w:val="00530F39"/>
    <w:rsid w:val="00531129"/>
    <w:rsid w:val="005314D2"/>
    <w:rsid w:val="005317DE"/>
    <w:rsid w:val="00531CDE"/>
    <w:rsid w:val="00532A07"/>
    <w:rsid w:val="00532E45"/>
    <w:rsid w:val="00532E77"/>
    <w:rsid w:val="0053302C"/>
    <w:rsid w:val="005332C1"/>
    <w:rsid w:val="00533428"/>
    <w:rsid w:val="00534206"/>
    <w:rsid w:val="005342CC"/>
    <w:rsid w:val="00534932"/>
    <w:rsid w:val="005349EC"/>
    <w:rsid w:val="00534B28"/>
    <w:rsid w:val="00534F70"/>
    <w:rsid w:val="0053520D"/>
    <w:rsid w:val="00535479"/>
    <w:rsid w:val="00535928"/>
    <w:rsid w:val="00535936"/>
    <w:rsid w:val="00535AEA"/>
    <w:rsid w:val="00535C0F"/>
    <w:rsid w:val="00535D11"/>
    <w:rsid w:val="00535EEE"/>
    <w:rsid w:val="005360CB"/>
    <w:rsid w:val="00536298"/>
    <w:rsid w:val="0053680C"/>
    <w:rsid w:val="005373C1"/>
    <w:rsid w:val="00537461"/>
    <w:rsid w:val="005374AA"/>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BE8"/>
    <w:rsid w:val="005451D0"/>
    <w:rsid w:val="005454CC"/>
    <w:rsid w:val="00545CCC"/>
    <w:rsid w:val="00545DDE"/>
    <w:rsid w:val="00546128"/>
    <w:rsid w:val="00546498"/>
    <w:rsid w:val="005469C0"/>
    <w:rsid w:val="00546AD0"/>
    <w:rsid w:val="00546AEE"/>
    <w:rsid w:val="00546B4B"/>
    <w:rsid w:val="00546B4C"/>
    <w:rsid w:val="00546BDB"/>
    <w:rsid w:val="00546D5B"/>
    <w:rsid w:val="005470C7"/>
    <w:rsid w:val="00547111"/>
    <w:rsid w:val="005472D3"/>
    <w:rsid w:val="005473F2"/>
    <w:rsid w:val="0054751D"/>
    <w:rsid w:val="005475AB"/>
    <w:rsid w:val="00547B92"/>
    <w:rsid w:val="00547EF4"/>
    <w:rsid w:val="00547F2F"/>
    <w:rsid w:val="00550763"/>
    <w:rsid w:val="00550769"/>
    <w:rsid w:val="00550FA6"/>
    <w:rsid w:val="005511C7"/>
    <w:rsid w:val="00551415"/>
    <w:rsid w:val="00551700"/>
    <w:rsid w:val="00551E2E"/>
    <w:rsid w:val="00552181"/>
    <w:rsid w:val="00552205"/>
    <w:rsid w:val="0055271B"/>
    <w:rsid w:val="0055279B"/>
    <w:rsid w:val="00553595"/>
    <w:rsid w:val="005535B6"/>
    <w:rsid w:val="00553604"/>
    <w:rsid w:val="00553906"/>
    <w:rsid w:val="005539FA"/>
    <w:rsid w:val="00553E72"/>
    <w:rsid w:val="00553ED6"/>
    <w:rsid w:val="00554276"/>
    <w:rsid w:val="00554AE5"/>
    <w:rsid w:val="00554B0B"/>
    <w:rsid w:val="00554BF6"/>
    <w:rsid w:val="00554F0F"/>
    <w:rsid w:val="0055528D"/>
    <w:rsid w:val="00555519"/>
    <w:rsid w:val="00555F32"/>
    <w:rsid w:val="005560C0"/>
    <w:rsid w:val="0055625D"/>
    <w:rsid w:val="0055665A"/>
    <w:rsid w:val="00556992"/>
    <w:rsid w:val="00556ACA"/>
    <w:rsid w:val="00557090"/>
    <w:rsid w:val="0055796A"/>
    <w:rsid w:val="00557B90"/>
    <w:rsid w:val="00560035"/>
    <w:rsid w:val="00560082"/>
    <w:rsid w:val="0056014C"/>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1AE"/>
    <w:rsid w:val="0056477F"/>
    <w:rsid w:val="005647EA"/>
    <w:rsid w:val="00564836"/>
    <w:rsid w:val="005649CF"/>
    <w:rsid w:val="00564BA2"/>
    <w:rsid w:val="005651D0"/>
    <w:rsid w:val="0056556B"/>
    <w:rsid w:val="00565B03"/>
    <w:rsid w:val="00565BEF"/>
    <w:rsid w:val="00565F86"/>
    <w:rsid w:val="00565FD3"/>
    <w:rsid w:val="00566100"/>
    <w:rsid w:val="0056622E"/>
    <w:rsid w:val="00566733"/>
    <w:rsid w:val="00566B4A"/>
    <w:rsid w:val="0056784D"/>
    <w:rsid w:val="0056788B"/>
    <w:rsid w:val="00567DF4"/>
    <w:rsid w:val="00567E03"/>
    <w:rsid w:val="0057049D"/>
    <w:rsid w:val="00570A24"/>
    <w:rsid w:val="00570CD5"/>
    <w:rsid w:val="00570E80"/>
    <w:rsid w:val="00570FE8"/>
    <w:rsid w:val="00571AA6"/>
    <w:rsid w:val="00572479"/>
    <w:rsid w:val="005725AA"/>
    <w:rsid w:val="00572853"/>
    <w:rsid w:val="00572A8D"/>
    <w:rsid w:val="00572DF6"/>
    <w:rsid w:val="00572E66"/>
    <w:rsid w:val="00573460"/>
    <w:rsid w:val="0057353E"/>
    <w:rsid w:val="005735AD"/>
    <w:rsid w:val="00573EDA"/>
    <w:rsid w:val="005741B7"/>
    <w:rsid w:val="00574918"/>
    <w:rsid w:val="00574B45"/>
    <w:rsid w:val="00574B69"/>
    <w:rsid w:val="00574D1B"/>
    <w:rsid w:val="00574D32"/>
    <w:rsid w:val="00575207"/>
    <w:rsid w:val="0057556F"/>
    <w:rsid w:val="00575A0B"/>
    <w:rsid w:val="00575B6F"/>
    <w:rsid w:val="00575D38"/>
    <w:rsid w:val="00575F0E"/>
    <w:rsid w:val="005764E4"/>
    <w:rsid w:val="005766C4"/>
    <w:rsid w:val="0057672B"/>
    <w:rsid w:val="00576A1E"/>
    <w:rsid w:val="00577313"/>
    <w:rsid w:val="00577618"/>
    <w:rsid w:val="00577CA3"/>
    <w:rsid w:val="00577D21"/>
    <w:rsid w:val="00577D7D"/>
    <w:rsid w:val="00577F69"/>
    <w:rsid w:val="00577FB3"/>
    <w:rsid w:val="0058001C"/>
    <w:rsid w:val="0058009D"/>
    <w:rsid w:val="00580157"/>
    <w:rsid w:val="00580430"/>
    <w:rsid w:val="005806DA"/>
    <w:rsid w:val="005807B8"/>
    <w:rsid w:val="00580AFD"/>
    <w:rsid w:val="00580D2E"/>
    <w:rsid w:val="00580E66"/>
    <w:rsid w:val="0058105B"/>
    <w:rsid w:val="00581147"/>
    <w:rsid w:val="00581218"/>
    <w:rsid w:val="00581712"/>
    <w:rsid w:val="00581842"/>
    <w:rsid w:val="0058258B"/>
    <w:rsid w:val="00582E4B"/>
    <w:rsid w:val="0058347A"/>
    <w:rsid w:val="005834F7"/>
    <w:rsid w:val="00583511"/>
    <w:rsid w:val="005836F1"/>
    <w:rsid w:val="00583F15"/>
    <w:rsid w:val="00583FBD"/>
    <w:rsid w:val="005840DD"/>
    <w:rsid w:val="005844FA"/>
    <w:rsid w:val="00584705"/>
    <w:rsid w:val="00584F1E"/>
    <w:rsid w:val="005850C2"/>
    <w:rsid w:val="00585349"/>
    <w:rsid w:val="00585545"/>
    <w:rsid w:val="005855EC"/>
    <w:rsid w:val="00585FD0"/>
    <w:rsid w:val="00586006"/>
    <w:rsid w:val="00586269"/>
    <w:rsid w:val="005864AC"/>
    <w:rsid w:val="00586C06"/>
    <w:rsid w:val="005872E8"/>
    <w:rsid w:val="00587684"/>
    <w:rsid w:val="00587797"/>
    <w:rsid w:val="00587900"/>
    <w:rsid w:val="00587AE7"/>
    <w:rsid w:val="00587F39"/>
    <w:rsid w:val="00590097"/>
    <w:rsid w:val="00590316"/>
    <w:rsid w:val="0059032A"/>
    <w:rsid w:val="005903BB"/>
    <w:rsid w:val="0059045F"/>
    <w:rsid w:val="0059052D"/>
    <w:rsid w:val="005905BC"/>
    <w:rsid w:val="00590604"/>
    <w:rsid w:val="00590A3D"/>
    <w:rsid w:val="00590AFF"/>
    <w:rsid w:val="00590E35"/>
    <w:rsid w:val="00591060"/>
    <w:rsid w:val="0059118F"/>
    <w:rsid w:val="0059135C"/>
    <w:rsid w:val="00591A01"/>
    <w:rsid w:val="00591B7E"/>
    <w:rsid w:val="00591E0A"/>
    <w:rsid w:val="005923B4"/>
    <w:rsid w:val="005923F7"/>
    <w:rsid w:val="005924CA"/>
    <w:rsid w:val="0059288B"/>
    <w:rsid w:val="00592E97"/>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27"/>
    <w:rsid w:val="005A1757"/>
    <w:rsid w:val="005A1793"/>
    <w:rsid w:val="005A17AB"/>
    <w:rsid w:val="005A1864"/>
    <w:rsid w:val="005A18E3"/>
    <w:rsid w:val="005A1B84"/>
    <w:rsid w:val="005A1B94"/>
    <w:rsid w:val="005A1EB3"/>
    <w:rsid w:val="005A1FB6"/>
    <w:rsid w:val="005A2412"/>
    <w:rsid w:val="005A26BD"/>
    <w:rsid w:val="005A2BC0"/>
    <w:rsid w:val="005A2C80"/>
    <w:rsid w:val="005A2CD2"/>
    <w:rsid w:val="005A30C4"/>
    <w:rsid w:val="005A30C5"/>
    <w:rsid w:val="005A34B4"/>
    <w:rsid w:val="005A39C1"/>
    <w:rsid w:val="005A3CDF"/>
    <w:rsid w:val="005A45F8"/>
    <w:rsid w:val="005A465F"/>
    <w:rsid w:val="005A4802"/>
    <w:rsid w:val="005A4E13"/>
    <w:rsid w:val="005A4FBE"/>
    <w:rsid w:val="005A551F"/>
    <w:rsid w:val="005A5B5C"/>
    <w:rsid w:val="005A5FD3"/>
    <w:rsid w:val="005A6768"/>
    <w:rsid w:val="005A6D45"/>
    <w:rsid w:val="005A7402"/>
    <w:rsid w:val="005A7594"/>
    <w:rsid w:val="005A7800"/>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6BBE"/>
    <w:rsid w:val="005B702D"/>
    <w:rsid w:val="005B716D"/>
    <w:rsid w:val="005B7526"/>
    <w:rsid w:val="005C040E"/>
    <w:rsid w:val="005C05C6"/>
    <w:rsid w:val="005C086A"/>
    <w:rsid w:val="005C08EB"/>
    <w:rsid w:val="005C0D3B"/>
    <w:rsid w:val="005C0DF2"/>
    <w:rsid w:val="005C0EF7"/>
    <w:rsid w:val="005C0F85"/>
    <w:rsid w:val="005C0FAF"/>
    <w:rsid w:val="005C1809"/>
    <w:rsid w:val="005C1BB9"/>
    <w:rsid w:val="005C1E90"/>
    <w:rsid w:val="005C2002"/>
    <w:rsid w:val="005C2452"/>
    <w:rsid w:val="005C2C3E"/>
    <w:rsid w:val="005C344B"/>
    <w:rsid w:val="005C34F6"/>
    <w:rsid w:val="005C3702"/>
    <w:rsid w:val="005C3829"/>
    <w:rsid w:val="005C3D60"/>
    <w:rsid w:val="005C4220"/>
    <w:rsid w:val="005C4469"/>
    <w:rsid w:val="005C4554"/>
    <w:rsid w:val="005C4718"/>
    <w:rsid w:val="005C5393"/>
    <w:rsid w:val="005C59D3"/>
    <w:rsid w:val="005C5EF0"/>
    <w:rsid w:val="005C6374"/>
    <w:rsid w:val="005C656F"/>
    <w:rsid w:val="005C66C6"/>
    <w:rsid w:val="005C6A3A"/>
    <w:rsid w:val="005C74C6"/>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5E"/>
    <w:rsid w:val="005D55C2"/>
    <w:rsid w:val="005D566C"/>
    <w:rsid w:val="005D578E"/>
    <w:rsid w:val="005D5939"/>
    <w:rsid w:val="005D593C"/>
    <w:rsid w:val="005D5A6B"/>
    <w:rsid w:val="005D5CEE"/>
    <w:rsid w:val="005D5D69"/>
    <w:rsid w:val="005D5E09"/>
    <w:rsid w:val="005D5F09"/>
    <w:rsid w:val="005D5F69"/>
    <w:rsid w:val="005D5F7A"/>
    <w:rsid w:val="005D6126"/>
    <w:rsid w:val="005D68F9"/>
    <w:rsid w:val="005D69BA"/>
    <w:rsid w:val="005D736F"/>
    <w:rsid w:val="005D77EF"/>
    <w:rsid w:val="005D7D09"/>
    <w:rsid w:val="005E01B3"/>
    <w:rsid w:val="005E01B7"/>
    <w:rsid w:val="005E0764"/>
    <w:rsid w:val="005E09F9"/>
    <w:rsid w:val="005E0DF4"/>
    <w:rsid w:val="005E0E8B"/>
    <w:rsid w:val="005E0EE7"/>
    <w:rsid w:val="005E1344"/>
    <w:rsid w:val="005E166D"/>
    <w:rsid w:val="005E1987"/>
    <w:rsid w:val="005E1B2C"/>
    <w:rsid w:val="005E1D89"/>
    <w:rsid w:val="005E2067"/>
    <w:rsid w:val="005E21F0"/>
    <w:rsid w:val="005E2492"/>
    <w:rsid w:val="005E2691"/>
    <w:rsid w:val="005E27E2"/>
    <w:rsid w:val="005E2BFF"/>
    <w:rsid w:val="005E31EF"/>
    <w:rsid w:val="005E36FD"/>
    <w:rsid w:val="005E382E"/>
    <w:rsid w:val="005E3D2A"/>
    <w:rsid w:val="005E3F66"/>
    <w:rsid w:val="005E4142"/>
    <w:rsid w:val="005E423E"/>
    <w:rsid w:val="005E4450"/>
    <w:rsid w:val="005E46E8"/>
    <w:rsid w:val="005E4D45"/>
    <w:rsid w:val="005E50F5"/>
    <w:rsid w:val="005E5CC5"/>
    <w:rsid w:val="005E62E7"/>
    <w:rsid w:val="005E63D6"/>
    <w:rsid w:val="005E6624"/>
    <w:rsid w:val="005E6698"/>
    <w:rsid w:val="005E6CB6"/>
    <w:rsid w:val="005E6F6B"/>
    <w:rsid w:val="005E76F0"/>
    <w:rsid w:val="005E7F2B"/>
    <w:rsid w:val="005F0092"/>
    <w:rsid w:val="005F02C3"/>
    <w:rsid w:val="005F042E"/>
    <w:rsid w:val="005F0546"/>
    <w:rsid w:val="005F05FA"/>
    <w:rsid w:val="005F073C"/>
    <w:rsid w:val="005F088A"/>
    <w:rsid w:val="005F090F"/>
    <w:rsid w:val="005F0D49"/>
    <w:rsid w:val="005F0E86"/>
    <w:rsid w:val="005F0F19"/>
    <w:rsid w:val="005F1283"/>
    <w:rsid w:val="005F136E"/>
    <w:rsid w:val="005F1475"/>
    <w:rsid w:val="005F15BA"/>
    <w:rsid w:val="005F1E98"/>
    <w:rsid w:val="005F298D"/>
    <w:rsid w:val="005F2B4A"/>
    <w:rsid w:val="005F2B9F"/>
    <w:rsid w:val="005F30FD"/>
    <w:rsid w:val="005F395D"/>
    <w:rsid w:val="005F3A12"/>
    <w:rsid w:val="005F3ACF"/>
    <w:rsid w:val="005F3CA7"/>
    <w:rsid w:val="005F3DDF"/>
    <w:rsid w:val="005F42B4"/>
    <w:rsid w:val="005F42B5"/>
    <w:rsid w:val="005F45DC"/>
    <w:rsid w:val="005F4647"/>
    <w:rsid w:val="005F4899"/>
    <w:rsid w:val="005F4912"/>
    <w:rsid w:val="005F4953"/>
    <w:rsid w:val="005F4F64"/>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930"/>
    <w:rsid w:val="00600AD7"/>
    <w:rsid w:val="00600D78"/>
    <w:rsid w:val="00600D84"/>
    <w:rsid w:val="0060152D"/>
    <w:rsid w:val="006017A4"/>
    <w:rsid w:val="00601845"/>
    <w:rsid w:val="00601912"/>
    <w:rsid w:val="00601A41"/>
    <w:rsid w:val="00601B20"/>
    <w:rsid w:val="00601B45"/>
    <w:rsid w:val="00601E31"/>
    <w:rsid w:val="00601FB5"/>
    <w:rsid w:val="0060219C"/>
    <w:rsid w:val="0060231A"/>
    <w:rsid w:val="0060247B"/>
    <w:rsid w:val="006025A2"/>
    <w:rsid w:val="0060271F"/>
    <w:rsid w:val="00603282"/>
    <w:rsid w:val="00603644"/>
    <w:rsid w:val="006039A2"/>
    <w:rsid w:val="00603BC4"/>
    <w:rsid w:val="00603D92"/>
    <w:rsid w:val="0060414A"/>
    <w:rsid w:val="00604236"/>
    <w:rsid w:val="00604435"/>
    <w:rsid w:val="006044E4"/>
    <w:rsid w:val="0060474F"/>
    <w:rsid w:val="00604D71"/>
    <w:rsid w:val="00604E18"/>
    <w:rsid w:val="00604E49"/>
    <w:rsid w:val="00605668"/>
    <w:rsid w:val="00605C68"/>
    <w:rsid w:val="0060631C"/>
    <w:rsid w:val="00606451"/>
    <w:rsid w:val="006065BC"/>
    <w:rsid w:val="006074C6"/>
    <w:rsid w:val="00607575"/>
    <w:rsid w:val="00607578"/>
    <w:rsid w:val="0060787E"/>
    <w:rsid w:val="006078D8"/>
    <w:rsid w:val="00607B88"/>
    <w:rsid w:val="00607DD3"/>
    <w:rsid w:val="00607FC5"/>
    <w:rsid w:val="006112FD"/>
    <w:rsid w:val="00611622"/>
    <w:rsid w:val="00611C29"/>
    <w:rsid w:val="00611DE3"/>
    <w:rsid w:val="00611F95"/>
    <w:rsid w:val="00612454"/>
    <w:rsid w:val="00612519"/>
    <w:rsid w:val="006126E7"/>
    <w:rsid w:val="00612A2B"/>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041"/>
    <w:rsid w:val="006162B0"/>
    <w:rsid w:val="00616528"/>
    <w:rsid w:val="00616743"/>
    <w:rsid w:val="006167C4"/>
    <w:rsid w:val="0061682C"/>
    <w:rsid w:val="00616C50"/>
    <w:rsid w:val="006172C8"/>
    <w:rsid w:val="006173E2"/>
    <w:rsid w:val="00617DFF"/>
    <w:rsid w:val="00620217"/>
    <w:rsid w:val="0062028A"/>
    <w:rsid w:val="006209FF"/>
    <w:rsid w:val="00620ACB"/>
    <w:rsid w:val="00620FE7"/>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3FA4"/>
    <w:rsid w:val="006244AF"/>
    <w:rsid w:val="00624776"/>
    <w:rsid w:val="0062487E"/>
    <w:rsid w:val="00624E04"/>
    <w:rsid w:val="00625114"/>
    <w:rsid w:val="00625292"/>
    <w:rsid w:val="0062593F"/>
    <w:rsid w:val="0062595D"/>
    <w:rsid w:val="00625D5E"/>
    <w:rsid w:val="00626474"/>
    <w:rsid w:val="00626789"/>
    <w:rsid w:val="0062680E"/>
    <w:rsid w:val="00626A36"/>
    <w:rsid w:val="00626A6E"/>
    <w:rsid w:val="00626C72"/>
    <w:rsid w:val="00626D8B"/>
    <w:rsid w:val="00627457"/>
    <w:rsid w:val="006279EB"/>
    <w:rsid w:val="00627DA0"/>
    <w:rsid w:val="00627E3B"/>
    <w:rsid w:val="006302DD"/>
    <w:rsid w:val="006307D4"/>
    <w:rsid w:val="006308A3"/>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781"/>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2F39"/>
    <w:rsid w:val="00643744"/>
    <w:rsid w:val="00643895"/>
    <w:rsid w:val="00643AD6"/>
    <w:rsid w:val="006440BD"/>
    <w:rsid w:val="006444B7"/>
    <w:rsid w:val="006446C5"/>
    <w:rsid w:val="00644B4F"/>
    <w:rsid w:val="00644F69"/>
    <w:rsid w:val="0064503D"/>
    <w:rsid w:val="006453CA"/>
    <w:rsid w:val="006453FE"/>
    <w:rsid w:val="006458FA"/>
    <w:rsid w:val="00645D92"/>
    <w:rsid w:val="00645E6D"/>
    <w:rsid w:val="00645EAD"/>
    <w:rsid w:val="006460BD"/>
    <w:rsid w:val="006461CB"/>
    <w:rsid w:val="006462D0"/>
    <w:rsid w:val="0064664C"/>
    <w:rsid w:val="00646689"/>
    <w:rsid w:val="00646B18"/>
    <w:rsid w:val="00646D01"/>
    <w:rsid w:val="00646DC8"/>
    <w:rsid w:val="0064719F"/>
    <w:rsid w:val="00647822"/>
    <w:rsid w:val="0065015A"/>
    <w:rsid w:val="0065035A"/>
    <w:rsid w:val="006506BF"/>
    <w:rsid w:val="006507EC"/>
    <w:rsid w:val="006507ED"/>
    <w:rsid w:val="00650819"/>
    <w:rsid w:val="00650C26"/>
    <w:rsid w:val="00650FCF"/>
    <w:rsid w:val="00651188"/>
    <w:rsid w:val="0065124B"/>
    <w:rsid w:val="006513EA"/>
    <w:rsid w:val="006515ED"/>
    <w:rsid w:val="006517D4"/>
    <w:rsid w:val="0065185C"/>
    <w:rsid w:val="00651A6D"/>
    <w:rsid w:val="00651BF9"/>
    <w:rsid w:val="00651C1A"/>
    <w:rsid w:val="00651C88"/>
    <w:rsid w:val="006521EF"/>
    <w:rsid w:val="006522C2"/>
    <w:rsid w:val="006529FE"/>
    <w:rsid w:val="00652ED0"/>
    <w:rsid w:val="00652F3A"/>
    <w:rsid w:val="00653231"/>
    <w:rsid w:val="006533C9"/>
    <w:rsid w:val="006536B5"/>
    <w:rsid w:val="00653A42"/>
    <w:rsid w:val="00653C4B"/>
    <w:rsid w:val="00653E63"/>
    <w:rsid w:val="006540C8"/>
    <w:rsid w:val="00654506"/>
    <w:rsid w:val="0065451D"/>
    <w:rsid w:val="0065451F"/>
    <w:rsid w:val="006548D4"/>
    <w:rsid w:val="00654CAE"/>
    <w:rsid w:val="00654D7B"/>
    <w:rsid w:val="00655502"/>
    <w:rsid w:val="0065585B"/>
    <w:rsid w:val="00655BC1"/>
    <w:rsid w:val="00655BEB"/>
    <w:rsid w:val="00655C1D"/>
    <w:rsid w:val="00655C8D"/>
    <w:rsid w:val="006560BA"/>
    <w:rsid w:val="00656397"/>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196E"/>
    <w:rsid w:val="006620AA"/>
    <w:rsid w:val="00662D0A"/>
    <w:rsid w:val="00662D86"/>
    <w:rsid w:val="00663459"/>
    <w:rsid w:val="0066398A"/>
    <w:rsid w:val="00663C67"/>
    <w:rsid w:val="00663DC8"/>
    <w:rsid w:val="00663DD9"/>
    <w:rsid w:val="00663E23"/>
    <w:rsid w:val="0066405C"/>
    <w:rsid w:val="006641FF"/>
    <w:rsid w:val="0066440D"/>
    <w:rsid w:val="006646DF"/>
    <w:rsid w:val="00664A7C"/>
    <w:rsid w:val="00664C4A"/>
    <w:rsid w:val="00664DD4"/>
    <w:rsid w:val="00664FE8"/>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67C0C"/>
    <w:rsid w:val="0067017B"/>
    <w:rsid w:val="00670197"/>
    <w:rsid w:val="006701D2"/>
    <w:rsid w:val="00670319"/>
    <w:rsid w:val="006704EC"/>
    <w:rsid w:val="0067054C"/>
    <w:rsid w:val="0067057D"/>
    <w:rsid w:val="00670637"/>
    <w:rsid w:val="00670915"/>
    <w:rsid w:val="00670945"/>
    <w:rsid w:val="00670B11"/>
    <w:rsid w:val="00670B88"/>
    <w:rsid w:val="00670BDB"/>
    <w:rsid w:val="00670CA5"/>
    <w:rsid w:val="00671046"/>
    <w:rsid w:val="00671356"/>
    <w:rsid w:val="006713A5"/>
    <w:rsid w:val="006713ED"/>
    <w:rsid w:val="00671ADF"/>
    <w:rsid w:val="00672274"/>
    <w:rsid w:val="00672639"/>
    <w:rsid w:val="006727EC"/>
    <w:rsid w:val="00672C2D"/>
    <w:rsid w:val="00672D3E"/>
    <w:rsid w:val="00672F43"/>
    <w:rsid w:val="006739FC"/>
    <w:rsid w:val="00673C11"/>
    <w:rsid w:val="0067425F"/>
    <w:rsid w:val="00674569"/>
    <w:rsid w:val="006748F3"/>
    <w:rsid w:val="00674C42"/>
    <w:rsid w:val="00674D66"/>
    <w:rsid w:val="006751CA"/>
    <w:rsid w:val="0067531B"/>
    <w:rsid w:val="006753F7"/>
    <w:rsid w:val="00675B67"/>
    <w:rsid w:val="006760CA"/>
    <w:rsid w:val="006761AB"/>
    <w:rsid w:val="0067626C"/>
    <w:rsid w:val="00676471"/>
    <w:rsid w:val="006771E5"/>
    <w:rsid w:val="006775E5"/>
    <w:rsid w:val="0067765E"/>
    <w:rsid w:val="00677705"/>
    <w:rsid w:val="006778D0"/>
    <w:rsid w:val="00677A08"/>
    <w:rsid w:val="00677AAD"/>
    <w:rsid w:val="00677B6F"/>
    <w:rsid w:val="006807C9"/>
    <w:rsid w:val="0068095B"/>
    <w:rsid w:val="00680FE9"/>
    <w:rsid w:val="00681110"/>
    <w:rsid w:val="006811FD"/>
    <w:rsid w:val="00681242"/>
    <w:rsid w:val="00681554"/>
    <w:rsid w:val="0068190D"/>
    <w:rsid w:val="00681A16"/>
    <w:rsid w:val="00681B56"/>
    <w:rsid w:val="00681C73"/>
    <w:rsid w:val="00682024"/>
    <w:rsid w:val="00682056"/>
    <w:rsid w:val="006820C9"/>
    <w:rsid w:val="00682101"/>
    <w:rsid w:val="0068222E"/>
    <w:rsid w:val="0068238D"/>
    <w:rsid w:val="00682C2A"/>
    <w:rsid w:val="00683168"/>
    <w:rsid w:val="006831BC"/>
    <w:rsid w:val="0068387D"/>
    <w:rsid w:val="00683B1B"/>
    <w:rsid w:val="00683F74"/>
    <w:rsid w:val="00684051"/>
    <w:rsid w:val="006843FB"/>
    <w:rsid w:val="00684601"/>
    <w:rsid w:val="00684643"/>
    <w:rsid w:val="006847EB"/>
    <w:rsid w:val="006850EF"/>
    <w:rsid w:val="00685586"/>
    <w:rsid w:val="00685667"/>
    <w:rsid w:val="00685C11"/>
    <w:rsid w:val="006861B3"/>
    <w:rsid w:val="00686295"/>
    <w:rsid w:val="00686675"/>
    <w:rsid w:val="00686B4F"/>
    <w:rsid w:val="00686EC4"/>
    <w:rsid w:val="00686F2A"/>
    <w:rsid w:val="00686FAD"/>
    <w:rsid w:val="0068719E"/>
    <w:rsid w:val="00687204"/>
    <w:rsid w:val="006872E1"/>
    <w:rsid w:val="00687370"/>
    <w:rsid w:val="00687448"/>
    <w:rsid w:val="006874E8"/>
    <w:rsid w:val="0068787F"/>
    <w:rsid w:val="00687A38"/>
    <w:rsid w:val="00687A5A"/>
    <w:rsid w:val="006904AC"/>
    <w:rsid w:val="006909CA"/>
    <w:rsid w:val="00690F3C"/>
    <w:rsid w:val="0069159B"/>
    <w:rsid w:val="00691903"/>
    <w:rsid w:val="00691956"/>
    <w:rsid w:val="00691EE5"/>
    <w:rsid w:val="006927B8"/>
    <w:rsid w:val="00692AB5"/>
    <w:rsid w:val="00693043"/>
    <w:rsid w:val="0069318D"/>
    <w:rsid w:val="00693712"/>
    <w:rsid w:val="00693A7F"/>
    <w:rsid w:val="0069401E"/>
    <w:rsid w:val="00694483"/>
    <w:rsid w:val="00694906"/>
    <w:rsid w:val="00694EE2"/>
    <w:rsid w:val="00694F29"/>
    <w:rsid w:val="0069516B"/>
    <w:rsid w:val="0069589E"/>
    <w:rsid w:val="00695AEB"/>
    <w:rsid w:val="00695C7F"/>
    <w:rsid w:val="00696A57"/>
    <w:rsid w:val="00696CEE"/>
    <w:rsid w:val="00696DCC"/>
    <w:rsid w:val="00696E2F"/>
    <w:rsid w:val="00696F0F"/>
    <w:rsid w:val="006971D9"/>
    <w:rsid w:val="006971E3"/>
    <w:rsid w:val="006972A4"/>
    <w:rsid w:val="0069733F"/>
    <w:rsid w:val="0069741A"/>
    <w:rsid w:val="0069747E"/>
    <w:rsid w:val="00697711"/>
    <w:rsid w:val="00697AD5"/>
    <w:rsid w:val="00697B5C"/>
    <w:rsid w:val="00697B99"/>
    <w:rsid w:val="00697CB6"/>
    <w:rsid w:val="00697D3A"/>
    <w:rsid w:val="00697D76"/>
    <w:rsid w:val="006A06A5"/>
    <w:rsid w:val="006A06DA"/>
    <w:rsid w:val="006A074A"/>
    <w:rsid w:val="006A0796"/>
    <w:rsid w:val="006A134B"/>
    <w:rsid w:val="006A148F"/>
    <w:rsid w:val="006A1A04"/>
    <w:rsid w:val="006A1CCB"/>
    <w:rsid w:val="006A1FCA"/>
    <w:rsid w:val="006A2155"/>
    <w:rsid w:val="006A21A1"/>
    <w:rsid w:val="006A2654"/>
    <w:rsid w:val="006A2BFC"/>
    <w:rsid w:val="006A3078"/>
    <w:rsid w:val="006A3219"/>
    <w:rsid w:val="006A352F"/>
    <w:rsid w:val="006A3B02"/>
    <w:rsid w:val="006A3CA2"/>
    <w:rsid w:val="006A3D9E"/>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4C5"/>
    <w:rsid w:val="006B059C"/>
    <w:rsid w:val="006B06B6"/>
    <w:rsid w:val="006B08A8"/>
    <w:rsid w:val="006B08C0"/>
    <w:rsid w:val="006B101C"/>
    <w:rsid w:val="006B115F"/>
    <w:rsid w:val="006B1AF7"/>
    <w:rsid w:val="006B1B17"/>
    <w:rsid w:val="006B1B6F"/>
    <w:rsid w:val="006B1F0C"/>
    <w:rsid w:val="006B21A5"/>
    <w:rsid w:val="006B23D0"/>
    <w:rsid w:val="006B2547"/>
    <w:rsid w:val="006B2B99"/>
    <w:rsid w:val="006B3142"/>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5B6"/>
    <w:rsid w:val="006B779D"/>
    <w:rsid w:val="006B77D9"/>
    <w:rsid w:val="006B77F9"/>
    <w:rsid w:val="006B7E75"/>
    <w:rsid w:val="006C02D9"/>
    <w:rsid w:val="006C0403"/>
    <w:rsid w:val="006C048D"/>
    <w:rsid w:val="006C0787"/>
    <w:rsid w:val="006C0C30"/>
    <w:rsid w:val="006C0CC0"/>
    <w:rsid w:val="006C0D2F"/>
    <w:rsid w:val="006C1431"/>
    <w:rsid w:val="006C14BB"/>
    <w:rsid w:val="006C170E"/>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59C7"/>
    <w:rsid w:val="006C670C"/>
    <w:rsid w:val="006C6859"/>
    <w:rsid w:val="006C6899"/>
    <w:rsid w:val="006C68D4"/>
    <w:rsid w:val="006C698C"/>
    <w:rsid w:val="006C699B"/>
    <w:rsid w:val="006C69F3"/>
    <w:rsid w:val="006C6CA7"/>
    <w:rsid w:val="006C728E"/>
    <w:rsid w:val="006C75E1"/>
    <w:rsid w:val="006C76CD"/>
    <w:rsid w:val="006C77D4"/>
    <w:rsid w:val="006C79BC"/>
    <w:rsid w:val="006C7F95"/>
    <w:rsid w:val="006D0365"/>
    <w:rsid w:val="006D0652"/>
    <w:rsid w:val="006D0939"/>
    <w:rsid w:val="006D09F4"/>
    <w:rsid w:val="006D0E50"/>
    <w:rsid w:val="006D118C"/>
    <w:rsid w:val="006D157A"/>
    <w:rsid w:val="006D192F"/>
    <w:rsid w:val="006D1D12"/>
    <w:rsid w:val="006D202F"/>
    <w:rsid w:val="006D28D3"/>
    <w:rsid w:val="006D2AE6"/>
    <w:rsid w:val="006D2C81"/>
    <w:rsid w:val="006D2ECF"/>
    <w:rsid w:val="006D3131"/>
    <w:rsid w:val="006D363E"/>
    <w:rsid w:val="006D3AED"/>
    <w:rsid w:val="006D42CF"/>
    <w:rsid w:val="006D4374"/>
    <w:rsid w:val="006D43AD"/>
    <w:rsid w:val="006D4501"/>
    <w:rsid w:val="006D45BF"/>
    <w:rsid w:val="006D46A1"/>
    <w:rsid w:val="006D4808"/>
    <w:rsid w:val="006D4907"/>
    <w:rsid w:val="006D4C0D"/>
    <w:rsid w:val="006D503B"/>
    <w:rsid w:val="006D5EEB"/>
    <w:rsid w:val="006D5F85"/>
    <w:rsid w:val="006D5FC7"/>
    <w:rsid w:val="006D612E"/>
    <w:rsid w:val="006D630A"/>
    <w:rsid w:val="006D6416"/>
    <w:rsid w:val="006D6452"/>
    <w:rsid w:val="006D723F"/>
    <w:rsid w:val="006D7381"/>
    <w:rsid w:val="006D752E"/>
    <w:rsid w:val="006D7909"/>
    <w:rsid w:val="006D7BA2"/>
    <w:rsid w:val="006D7EB7"/>
    <w:rsid w:val="006E0A9B"/>
    <w:rsid w:val="006E0C35"/>
    <w:rsid w:val="006E162D"/>
    <w:rsid w:val="006E1CA9"/>
    <w:rsid w:val="006E2397"/>
    <w:rsid w:val="006E2F05"/>
    <w:rsid w:val="006E3294"/>
    <w:rsid w:val="006E3325"/>
    <w:rsid w:val="006E380C"/>
    <w:rsid w:val="006E397A"/>
    <w:rsid w:val="006E3D0E"/>
    <w:rsid w:val="006E4119"/>
    <w:rsid w:val="006E4333"/>
    <w:rsid w:val="006E4AF9"/>
    <w:rsid w:val="006E4CD0"/>
    <w:rsid w:val="006E4FD5"/>
    <w:rsid w:val="006E5008"/>
    <w:rsid w:val="006E5325"/>
    <w:rsid w:val="006E554E"/>
    <w:rsid w:val="006E59A9"/>
    <w:rsid w:val="006E6407"/>
    <w:rsid w:val="006E648F"/>
    <w:rsid w:val="006E64FE"/>
    <w:rsid w:val="006E6882"/>
    <w:rsid w:val="006E6B01"/>
    <w:rsid w:val="006E6B12"/>
    <w:rsid w:val="006E6B7D"/>
    <w:rsid w:val="006E70BC"/>
    <w:rsid w:val="006E74B7"/>
    <w:rsid w:val="006E7C99"/>
    <w:rsid w:val="006E7CEF"/>
    <w:rsid w:val="006E7D77"/>
    <w:rsid w:val="006F03DF"/>
    <w:rsid w:val="006F10F4"/>
    <w:rsid w:val="006F179D"/>
    <w:rsid w:val="006F22A0"/>
    <w:rsid w:val="006F22A3"/>
    <w:rsid w:val="006F2AE0"/>
    <w:rsid w:val="006F2D26"/>
    <w:rsid w:val="006F2F86"/>
    <w:rsid w:val="006F32AD"/>
    <w:rsid w:val="006F3363"/>
    <w:rsid w:val="006F3E71"/>
    <w:rsid w:val="006F43BD"/>
    <w:rsid w:val="006F46E4"/>
    <w:rsid w:val="006F4C1E"/>
    <w:rsid w:val="006F4C51"/>
    <w:rsid w:val="006F4D5A"/>
    <w:rsid w:val="006F5B96"/>
    <w:rsid w:val="006F5DB8"/>
    <w:rsid w:val="006F619C"/>
    <w:rsid w:val="006F638D"/>
    <w:rsid w:val="006F6409"/>
    <w:rsid w:val="006F65D6"/>
    <w:rsid w:val="006F6856"/>
    <w:rsid w:val="006F69C3"/>
    <w:rsid w:val="006F7062"/>
    <w:rsid w:val="006F7580"/>
    <w:rsid w:val="006F79AF"/>
    <w:rsid w:val="006F7ACF"/>
    <w:rsid w:val="006F7B77"/>
    <w:rsid w:val="006F7D3E"/>
    <w:rsid w:val="0070001A"/>
    <w:rsid w:val="0070002D"/>
    <w:rsid w:val="007004EE"/>
    <w:rsid w:val="00700B21"/>
    <w:rsid w:val="00700E0A"/>
    <w:rsid w:val="00700F17"/>
    <w:rsid w:val="00701208"/>
    <w:rsid w:val="00701435"/>
    <w:rsid w:val="0070170E"/>
    <w:rsid w:val="00701A3B"/>
    <w:rsid w:val="00701B82"/>
    <w:rsid w:val="007021C2"/>
    <w:rsid w:val="007024FE"/>
    <w:rsid w:val="00702583"/>
    <w:rsid w:val="0070287B"/>
    <w:rsid w:val="00702972"/>
    <w:rsid w:val="00702C42"/>
    <w:rsid w:val="00702CD7"/>
    <w:rsid w:val="00702FDF"/>
    <w:rsid w:val="00703286"/>
    <w:rsid w:val="007037E0"/>
    <w:rsid w:val="00703BC3"/>
    <w:rsid w:val="00703C78"/>
    <w:rsid w:val="00703E0C"/>
    <w:rsid w:val="00703E0E"/>
    <w:rsid w:val="00703F56"/>
    <w:rsid w:val="0070421C"/>
    <w:rsid w:val="00704244"/>
    <w:rsid w:val="00704453"/>
    <w:rsid w:val="00704580"/>
    <w:rsid w:val="00704703"/>
    <w:rsid w:val="00704959"/>
    <w:rsid w:val="00704A77"/>
    <w:rsid w:val="007050D7"/>
    <w:rsid w:val="0070521A"/>
    <w:rsid w:val="007054AE"/>
    <w:rsid w:val="00705786"/>
    <w:rsid w:val="00705A37"/>
    <w:rsid w:val="00705C76"/>
    <w:rsid w:val="00705D2E"/>
    <w:rsid w:val="00705D8E"/>
    <w:rsid w:val="00705DC7"/>
    <w:rsid w:val="00705FE5"/>
    <w:rsid w:val="007060A8"/>
    <w:rsid w:val="00706216"/>
    <w:rsid w:val="00706920"/>
    <w:rsid w:val="00706C18"/>
    <w:rsid w:val="00706D1B"/>
    <w:rsid w:val="00706E33"/>
    <w:rsid w:val="00707483"/>
    <w:rsid w:val="0070748F"/>
    <w:rsid w:val="00707AEA"/>
    <w:rsid w:val="00707B6D"/>
    <w:rsid w:val="00707FEC"/>
    <w:rsid w:val="007101E8"/>
    <w:rsid w:val="007103FA"/>
    <w:rsid w:val="007106C3"/>
    <w:rsid w:val="007106F3"/>
    <w:rsid w:val="007106F4"/>
    <w:rsid w:val="007107D9"/>
    <w:rsid w:val="00710F44"/>
    <w:rsid w:val="00711215"/>
    <w:rsid w:val="00711E0D"/>
    <w:rsid w:val="00712647"/>
    <w:rsid w:val="007129D1"/>
    <w:rsid w:val="00712A92"/>
    <w:rsid w:val="00712D8B"/>
    <w:rsid w:val="00712EDB"/>
    <w:rsid w:val="00713312"/>
    <w:rsid w:val="0071351A"/>
    <w:rsid w:val="007137DD"/>
    <w:rsid w:val="00713F77"/>
    <w:rsid w:val="00713F7D"/>
    <w:rsid w:val="00714132"/>
    <w:rsid w:val="007141A3"/>
    <w:rsid w:val="0071457B"/>
    <w:rsid w:val="00714667"/>
    <w:rsid w:val="00714942"/>
    <w:rsid w:val="00714D6E"/>
    <w:rsid w:val="00714DD6"/>
    <w:rsid w:val="007152DC"/>
    <w:rsid w:val="00715AD1"/>
    <w:rsid w:val="00715BBE"/>
    <w:rsid w:val="00715C29"/>
    <w:rsid w:val="007161B0"/>
    <w:rsid w:val="0071676A"/>
    <w:rsid w:val="00716879"/>
    <w:rsid w:val="00716AD6"/>
    <w:rsid w:val="00716B3D"/>
    <w:rsid w:val="00716C00"/>
    <w:rsid w:val="00716CF7"/>
    <w:rsid w:val="00716EFF"/>
    <w:rsid w:val="007170A6"/>
    <w:rsid w:val="00717158"/>
    <w:rsid w:val="00717328"/>
    <w:rsid w:val="00717495"/>
    <w:rsid w:val="00717C35"/>
    <w:rsid w:val="00717E8E"/>
    <w:rsid w:val="00720260"/>
    <w:rsid w:val="0072066D"/>
    <w:rsid w:val="00720D81"/>
    <w:rsid w:val="00721026"/>
    <w:rsid w:val="0072147A"/>
    <w:rsid w:val="00721495"/>
    <w:rsid w:val="007216A3"/>
    <w:rsid w:val="00722226"/>
    <w:rsid w:val="00722313"/>
    <w:rsid w:val="0072234B"/>
    <w:rsid w:val="00722470"/>
    <w:rsid w:val="00722776"/>
    <w:rsid w:val="007228C1"/>
    <w:rsid w:val="00722CFB"/>
    <w:rsid w:val="00722FD2"/>
    <w:rsid w:val="00723369"/>
    <w:rsid w:val="00723693"/>
    <w:rsid w:val="007236FF"/>
    <w:rsid w:val="0072371E"/>
    <w:rsid w:val="00723898"/>
    <w:rsid w:val="00723C34"/>
    <w:rsid w:val="00724101"/>
    <w:rsid w:val="007243B3"/>
    <w:rsid w:val="00724655"/>
    <w:rsid w:val="007248A2"/>
    <w:rsid w:val="00724BE8"/>
    <w:rsid w:val="007254E4"/>
    <w:rsid w:val="00725CC8"/>
    <w:rsid w:val="00725FC4"/>
    <w:rsid w:val="007262AE"/>
    <w:rsid w:val="007265C6"/>
    <w:rsid w:val="00726D8B"/>
    <w:rsid w:val="00726E80"/>
    <w:rsid w:val="00726F43"/>
    <w:rsid w:val="00727005"/>
    <w:rsid w:val="007276B9"/>
    <w:rsid w:val="007279BE"/>
    <w:rsid w:val="0073014F"/>
    <w:rsid w:val="007306E7"/>
    <w:rsid w:val="00730828"/>
    <w:rsid w:val="0073085C"/>
    <w:rsid w:val="007308FC"/>
    <w:rsid w:val="00730A2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699"/>
    <w:rsid w:val="0073482B"/>
    <w:rsid w:val="00734CCD"/>
    <w:rsid w:val="0073510B"/>
    <w:rsid w:val="00735578"/>
    <w:rsid w:val="0073568F"/>
    <w:rsid w:val="0073590C"/>
    <w:rsid w:val="00736320"/>
    <w:rsid w:val="007367B7"/>
    <w:rsid w:val="007368F8"/>
    <w:rsid w:val="007369E0"/>
    <w:rsid w:val="00736D6B"/>
    <w:rsid w:val="00737047"/>
    <w:rsid w:val="0073706E"/>
    <w:rsid w:val="0073752B"/>
    <w:rsid w:val="00737955"/>
    <w:rsid w:val="00737DEB"/>
    <w:rsid w:val="007400A8"/>
    <w:rsid w:val="00740C63"/>
    <w:rsid w:val="00740FAA"/>
    <w:rsid w:val="00741277"/>
    <w:rsid w:val="007416EE"/>
    <w:rsid w:val="007417DB"/>
    <w:rsid w:val="00741C8F"/>
    <w:rsid w:val="00741D36"/>
    <w:rsid w:val="00741FF1"/>
    <w:rsid w:val="007420B2"/>
    <w:rsid w:val="00742495"/>
    <w:rsid w:val="007424F8"/>
    <w:rsid w:val="007426D3"/>
    <w:rsid w:val="007427B8"/>
    <w:rsid w:val="007429D2"/>
    <w:rsid w:val="00742C0F"/>
    <w:rsid w:val="00743786"/>
    <w:rsid w:val="00743BA7"/>
    <w:rsid w:val="00743BEE"/>
    <w:rsid w:val="00743D24"/>
    <w:rsid w:val="00743DD6"/>
    <w:rsid w:val="007440BF"/>
    <w:rsid w:val="007442F2"/>
    <w:rsid w:val="007442F7"/>
    <w:rsid w:val="00744553"/>
    <w:rsid w:val="00744AAA"/>
    <w:rsid w:val="00744B8C"/>
    <w:rsid w:val="0074538E"/>
    <w:rsid w:val="007454A7"/>
    <w:rsid w:val="0074553D"/>
    <w:rsid w:val="00745676"/>
    <w:rsid w:val="007458A3"/>
    <w:rsid w:val="00745D64"/>
    <w:rsid w:val="007461DF"/>
    <w:rsid w:val="007462D3"/>
    <w:rsid w:val="0074637B"/>
    <w:rsid w:val="00746D0C"/>
    <w:rsid w:val="00746E1C"/>
    <w:rsid w:val="00746E6D"/>
    <w:rsid w:val="007470B2"/>
    <w:rsid w:val="00747682"/>
    <w:rsid w:val="007477FE"/>
    <w:rsid w:val="00747D90"/>
    <w:rsid w:val="0075032C"/>
    <w:rsid w:val="0075094A"/>
    <w:rsid w:val="00750A3A"/>
    <w:rsid w:val="00750A5B"/>
    <w:rsid w:val="00750AF1"/>
    <w:rsid w:val="00750C65"/>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6FF"/>
    <w:rsid w:val="00755701"/>
    <w:rsid w:val="00755821"/>
    <w:rsid w:val="00755C7C"/>
    <w:rsid w:val="00755CF9"/>
    <w:rsid w:val="0075630B"/>
    <w:rsid w:val="0075650D"/>
    <w:rsid w:val="00756734"/>
    <w:rsid w:val="00757203"/>
    <w:rsid w:val="0075737B"/>
    <w:rsid w:val="0076029B"/>
    <w:rsid w:val="007607B9"/>
    <w:rsid w:val="00760DDA"/>
    <w:rsid w:val="00761136"/>
    <w:rsid w:val="0076113D"/>
    <w:rsid w:val="00761283"/>
    <w:rsid w:val="007612AE"/>
    <w:rsid w:val="00761F15"/>
    <w:rsid w:val="0076254B"/>
    <w:rsid w:val="0076284A"/>
    <w:rsid w:val="00762968"/>
    <w:rsid w:val="007633C7"/>
    <w:rsid w:val="0076366B"/>
    <w:rsid w:val="00763726"/>
    <w:rsid w:val="0076388F"/>
    <w:rsid w:val="00763CE6"/>
    <w:rsid w:val="007640A9"/>
    <w:rsid w:val="0076432B"/>
    <w:rsid w:val="00764B02"/>
    <w:rsid w:val="00764EA5"/>
    <w:rsid w:val="00764F01"/>
    <w:rsid w:val="00765027"/>
    <w:rsid w:val="00765425"/>
    <w:rsid w:val="007656AA"/>
    <w:rsid w:val="00765B10"/>
    <w:rsid w:val="00765C33"/>
    <w:rsid w:val="00766109"/>
    <w:rsid w:val="007661AC"/>
    <w:rsid w:val="0076640B"/>
    <w:rsid w:val="00766589"/>
    <w:rsid w:val="0076659D"/>
    <w:rsid w:val="007668AF"/>
    <w:rsid w:val="007668E7"/>
    <w:rsid w:val="00766B71"/>
    <w:rsid w:val="00766DAC"/>
    <w:rsid w:val="00767069"/>
    <w:rsid w:val="00767183"/>
    <w:rsid w:val="0076774C"/>
    <w:rsid w:val="00767822"/>
    <w:rsid w:val="00767890"/>
    <w:rsid w:val="007679E3"/>
    <w:rsid w:val="0077018F"/>
    <w:rsid w:val="007702F1"/>
    <w:rsid w:val="0077049A"/>
    <w:rsid w:val="007704CE"/>
    <w:rsid w:val="0077061B"/>
    <w:rsid w:val="007709A3"/>
    <w:rsid w:val="00770AD3"/>
    <w:rsid w:val="00770BD7"/>
    <w:rsid w:val="00770D30"/>
    <w:rsid w:val="0077187B"/>
    <w:rsid w:val="0077191E"/>
    <w:rsid w:val="00771BF8"/>
    <w:rsid w:val="00771C4D"/>
    <w:rsid w:val="00772065"/>
    <w:rsid w:val="0077214C"/>
    <w:rsid w:val="0077250B"/>
    <w:rsid w:val="007727B5"/>
    <w:rsid w:val="00772856"/>
    <w:rsid w:val="00772A55"/>
    <w:rsid w:val="00772AF1"/>
    <w:rsid w:val="00772C7D"/>
    <w:rsid w:val="00772E0B"/>
    <w:rsid w:val="007733D1"/>
    <w:rsid w:val="00773A7F"/>
    <w:rsid w:val="00773AAC"/>
    <w:rsid w:val="00773B8A"/>
    <w:rsid w:val="00773C78"/>
    <w:rsid w:val="00773F31"/>
    <w:rsid w:val="00774600"/>
    <w:rsid w:val="00774DD4"/>
    <w:rsid w:val="007752CC"/>
    <w:rsid w:val="007753A2"/>
    <w:rsid w:val="00775A78"/>
    <w:rsid w:val="00775ABB"/>
    <w:rsid w:val="00775C43"/>
    <w:rsid w:val="00775E07"/>
    <w:rsid w:val="0077696A"/>
    <w:rsid w:val="00776AC0"/>
    <w:rsid w:val="00776DCF"/>
    <w:rsid w:val="0077717C"/>
    <w:rsid w:val="00777268"/>
    <w:rsid w:val="00777412"/>
    <w:rsid w:val="007774B3"/>
    <w:rsid w:val="0077761F"/>
    <w:rsid w:val="007779A4"/>
    <w:rsid w:val="00777D84"/>
    <w:rsid w:val="00777EB2"/>
    <w:rsid w:val="007800BB"/>
    <w:rsid w:val="00780305"/>
    <w:rsid w:val="0078037F"/>
    <w:rsid w:val="00780505"/>
    <w:rsid w:val="007810BA"/>
    <w:rsid w:val="007810D4"/>
    <w:rsid w:val="007816AF"/>
    <w:rsid w:val="00781734"/>
    <w:rsid w:val="00781813"/>
    <w:rsid w:val="00781C28"/>
    <w:rsid w:val="00781C5B"/>
    <w:rsid w:val="00781E0A"/>
    <w:rsid w:val="00781E0E"/>
    <w:rsid w:val="00782A2D"/>
    <w:rsid w:val="00782DDF"/>
    <w:rsid w:val="00782F14"/>
    <w:rsid w:val="00782F63"/>
    <w:rsid w:val="00782F6C"/>
    <w:rsid w:val="00783262"/>
    <w:rsid w:val="007832ED"/>
    <w:rsid w:val="00783497"/>
    <w:rsid w:val="0078351B"/>
    <w:rsid w:val="007837E4"/>
    <w:rsid w:val="00783C1F"/>
    <w:rsid w:val="00783C35"/>
    <w:rsid w:val="007841B7"/>
    <w:rsid w:val="00784273"/>
    <w:rsid w:val="00784623"/>
    <w:rsid w:val="007848A7"/>
    <w:rsid w:val="00784AC9"/>
    <w:rsid w:val="0078551E"/>
    <w:rsid w:val="00785567"/>
    <w:rsid w:val="00785855"/>
    <w:rsid w:val="0078588F"/>
    <w:rsid w:val="00785995"/>
    <w:rsid w:val="007859C3"/>
    <w:rsid w:val="00785AB1"/>
    <w:rsid w:val="00785B2B"/>
    <w:rsid w:val="00785DD7"/>
    <w:rsid w:val="007860E0"/>
    <w:rsid w:val="007861AE"/>
    <w:rsid w:val="0078675F"/>
    <w:rsid w:val="007867B1"/>
    <w:rsid w:val="00786A5E"/>
    <w:rsid w:val="007874AE"/>
    <w:rsid w:val="0078769C"/>
    <w:rsid w:val="00787A37"/>
    <w:rsid w:val="00787DE5"/>
    <w:rsid w:val="00787E22"/>
    <w:rsid w:val="0079036B"/>
    <w:rsid w:val="00790536"/>
    <w:rsid w:val="00790804"/>
    <w:rsid w:val="007909C5"/>
    <w:rsid w:val="0079126E"/>
    <w:rsid w:val="00791796"/>
    <w:rsid w:val="007919C4"/>
    <w:rsid w:val="00791DE3"/>
    <w:rsid w:val="00791EFF"/>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2A5"/>
    <w:rsid w:val="0079435C"/>
    <w:rsid w:val="007943CD"/>
    <w:rsid w:val="00794424"/>
    <w:rsid w:val="007946DE"/>
    <w:rsid w:val="00794BC9"/>
    <w:rsid w:val="00794D47"/>
    <w:rsid w:val="00794D88"/>
    <w:rsid w:val="00794E86"/>
    <w:rsid w:val="007950BF"/>
    <w:rsid w:val="007950C4"/>
    <w:rsid w:val="007957ED"/>
    <w:rsid w:val="00795A23"/>
    <w:rsid w:val="00795B24"/>
    <w:rsid w:val="00795BBC"/>
    <w:rsid w:val="00795CB8"/>
    <w:rsid w:val="00795CB9"/>
    <w:rsid w:val="00796124"/>
    <w:rsid w:val="00796501"/>
    <w:rsid w:val="007965BB"/>
    <w:rsid w:val="007965CB"/>
    <w:rsid w:val="00796DBB"/>
    <w:rsid w:val="00797829"/>
    <w:rsid w:val="007978D9"/>
    <w:rsid w:val="00797A60"/>
    <w:rsid w:val="00797FFE"/>
    <w:rsid w:val="007A00C4"/>
    <w:rsid w:val="007A0212"/>
    <w:rsid w:val="007A0214"/>
    <w:rsid w:val="007A0736"/>
    <w:rsid w:val="007A07B6"/>
    <w:rsid w:val="007A0A25"/>
    <w:rsid w:val="007A0C92"/>
    <w:rsid w:val="007A0D68"/>
    <w:rsid w:val="007A0E92"/>
    <w:rsid w:val="007A126A"/>
    <w:rsid w:val="007A1971"/>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AF8"/>
    <w:rsid w:val="007A7B5A"/>
    <w:rsid w:val="007B012D"/>
    <w:rsid w:val="007B01B8"/>
    <w:rsid w:val="007B01C0"/>
    <w:rsid w:val="007B077A"/>
    <w:rsid w:val="007B0854"/>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A9B"/>
    <w:rsid w:val="007B4C67"/>
    <w:rsid w:val="007B4D50"/>
    <w:rsid w:val="007B509F"/>
    <w:rsid w:val="007B519E"/>
    <w:rsid w:val="007B5C27"/>
    <w:rsid w:val="007B5DC3"/>
    <w:rsid w:val="007B5EA5"/>
    <w:rsid w:val="007B63A1"/>
    <w:rsid w:val="007B63B9"/>
    <w:rsid w:val="007B697C"/>
    <w:rsid w:val="007B6AD7"/>
    <w:rsid w:val="007B6D93"/>
    <w:rsid w:val="007B7375"/>
    <w:rsid w:val="007B7597"/>
    <w:rsid w:val="007B7C14"/>
    <w:rsid w:val="007C024E"/>
    <w:rsid w:val="007C07ED"/>
    <w:rsid w:val="007C117D"/>
    <w:rsid w:val="007C13DE"/>
    <w:rsid w:val="007C1ABE"/>
    <w:rsid w:val="007C20AC"/>
    <w:rsid w:val="007C2351"/>
    <w:rsid w:val="007C23C9"/>
    <w:rsid w:val="007C247D"/>
    <w:rsid w:val="007C2A6F"/>
    <w:rsid w:val="007C2BBD"/>
    <w:rsid w:val="007C30C5"/>
    <w:rsid w:val="007C3194"/>
    <w:rsid w:val="007C3568"/>
    <w:rsid w:val="007C35A9"/>
    <w:rsid w:val="007C39B2"/>
    <w:rsid w:val="007C3F28"/>
    <w:rsid w:val="007C42A3"/>
    <w:rsid w:val="007C42B3"/>
    <w:rsid w:val="007C4452"/>
    <w:rsid w:val="007C4E20"/>
    <w:rsid w:val="007C4E9C"/>
    <w:rsid w:val="007C50C0"/>
    <w:rsid w:val="007C5609"/>
    <w:rsid w:val="007C584F"/>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145"/>
    <w:rsid w:val="007D363C"/>
    <w:rsid w:val="007D3853"/>
    <w:rsid w:val="007D3E8D"/>
    <w:rsid w:val="007D3EE0"/>
    <w:rsid w:val="007D3FEE"/>
    <w:rsid w:val="007D4391"/>
    <w:rsid w:val="007D4594"/>
    <w:rsid w:val="007D4C17"/>
    <w:rsid w:val="007D4CE5"/>
    <w:rsid w:val="007D50CF"/>
    <w:rsid w:val="007D52C8"/>
    <w:rsid w:val="007D592E"/>
    <w:rsid w:val="007D6154"/>
    <w:rsid w:val="007D615B"/>
    <w:rsid w:val="007D6556"/>
    <w:rsid w:val="007D66EB"/>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1FB5"/>
    <w:rsid w:val="007E2261"/>
    <w:rsid w:val="007E23CE"/>
    <w:rsid w:val="007E2787"/>
    <w:rsid w:val="007E287E"/>
    <w:rsid w:val="007E3247"/>
    <w:rsid w:val="007E3767"/>
    <w:rsid w:val="007E3929"/>
    <w:rsid w:val="007E42CA"/>
    <w:rsid w:val="007E44AC"/>
    <w:rsid w:val="007E473D"/>
    <w:rsid w:val="007E482A"/>
    <w:rsid w:val="007E5032"/>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1F6"/>
    <w:rsid w:val="007F2520"/>
    <w:rsid w:val="007F283C"/>
    <w:rsid w:val="007F28ED"/>
    <w:rsid w:val="007F3277"/>
    <w:rsid w:val="007F32B8"/>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6FEA"/>
    <w:rsid w:val="007F70FC"/>
    <w:rsid w:val="007F7358"/>
    <w:rsid w:val="007F7648"/>
    <w:rsid w:val="007F7924"/>
    <w:rsid w:val="007F7AE7"/>
    <w:rsid w:val="007F7C6B"/>
    <w:rsid w:val="007F7CA9"/>
    <w:rsid w:val="007F7E10"/>
    <w:rsid w:val="008003D3"/>
    <w:rsid w:val="008003EF"/>
    <w:rsid w:val="00800627"/>
    <w:rsid w:val="00800DBC"/>
    <w:rsid w:val="00800E49"/>
    <w:rsid w:val="0080105B"/>
    <w:rsid w:val="0080123B"/>
    <w:rsid w:val="008014FA"/>
    <w:rsid w:val="00801667"/>
    <w:rsid w:val="008017E5"/>
    <w:rsid w:val="00801DDC"/>
    <w:rsid w:val="00801E59"/>
    <w:rsid w:val="0080211A"/>
    <w:rsid w:val="0080228C"/>
    <w:rsid w:val="008025D4"/>
    <w:rsid w:val="00802873"/>
    <w:rsid w:val="008029D8"/>
    <w:rsid w:val="00802B65"/>
    <w:rsid w:val="00802D73"/>
    <w:rsid w:val="00802E29"/>
    <w:rsid w:val="00803219"/>
    <w:rsid w:val="0080335D"/>
    <w:rsid w:val="00803A11"/>
    <w:rsid w:val="00803A42"/>
    <w:rsid w:val="008041DE"/>
    <w:rsid w:val="008041EF"/>
    <w:rsid w:val="0080458C"/>
    <w:rsid w:val="008048F8"/>
    <w:rsid w:val="00804A4B"/>
    <w:rsid w:val="00804F89"/>
    <w:rsid w:val="008056C9"/>
    <w:rsid w:val="00805897"/>
    <w:rsid w:val="00805BDC"/>
    <w:rsid w:val="00805EBD"/>
    <w:rsid w:val="00806136"/>
    <w:rsid w:val="008061F3"/>
    <w:rsid w:val="008062D5"/>
    <w:rsid w:val="008065F6"/>
    <w:rsid w:val="008066F9"/>
    <w:rsid w:val="00806DE2"/>
    <w:rsid w:val="00806F8B"/>
    <w:rsid w:val="008070AD"/>
    <w:rsid w:val="00807139"/>
    <w:rsid w:val="008074A6"/>
    <w:rsid w:val="0080752B"/>
    <w:rsid w:val="00807808"/>
    <w:rsid w:val="00807814"/>
    <w:rsid w:val="0080782F"/>
    <w:rsid w:val="00807C86"/>
    <w:rsid w:val="00807DBB"/>
    <w:rsid w:val="00807E30"/>
    <w:rsid w:val="00807EA5"/>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B41"/>
    <w:rsid w:val="00813CEA"/>
    <w:rsid w:val="00813E14"/>
    <w:rsid w:val="008141B5"/>
    <w:rsid w:val="00814A86"/>
    <w:rsid w:val="00815284"/>
    <w:rsid w:val="008152E9"/>
    <w:rsid w:val="0081536A"/>
    <w:rsid w:val="008154C7"/>
    <w:rsid w:val="008155A9"/>
    <w:rsid w:val="00815693"/>
    <w:rsid w:val="00815C10"/>
    <w:rsid w:val="00815CE1"/>
    <w:rsid w:val="00815D98"/>
    <w:rsid w:val="00816317"/>
    <w:rsid w:val="008164F0"/>
    <w:rsid w:val="00816631"/>
    <w:rsid w:val="00816934"/>
    <w:rsid w:val="008172DF"/>
    <w:rsid w:val="00817869"/>
    <w:rsid w:val="00817F24"/>
    <w:rsid w:val="00820743"/>
    <w:rsid w:val="008209CA"/>
    <w:rsid w:val="008209D4"/>
    <w:rsid w:val="00820BA2"/>
    <w:rsid w:val="00820F70"/>
    <w:rsid w:val="00821026"/>
    <w:rsid w:val="00821134"/>
    <w:rsid w:val="008213B2"/>
    <w:rsid w:val="00821701"/>
    <w:rsid w:val="00821AF8"/>
    <w:rsid w:val="00822099"/>
    <w:rsid w:val="00822A83"/>
    <w:rsid w:val="00822FB3"/>
    <w:rsid w:val="0082301B"/>
    <w:rsid w:val="008234DB"/>
    <w:rsid w:val="00823C23"/>
    <w:rsid w:val="00823C9C"/>
    <w:rsid w:val="00823E35"/>
    <w:rsid w:val="008245B4"/>
    <w:rsid w:val="008246FA"/>
    <w:rsid w:val="008249B2"/>
    <w:rsid w:val="00824E17"/>
    <w:rsid w:val="00825088"/>
    <w:rsid w:val="008250FE"/>
    <w:rsid w:val="008253B6"/>
    <w:rsid w:val="00825925"/>
    <w:rsid w:val="00825C64"/>
    <w:rsid w:val="00826598"/>
    <w:rsid w:val="008266F1"/>
    <w:rsid w:val="00826779"/>
    <w:rsid w:val="00827013"/>
    <w:rsid w:val="0082708A"/>
    <w:rsid w:val="00827395"/>
    <w:rsid w:val="0082786D"/>
    <w:rsid w:val="00827970"/>
    <w:rsid w:val="008300C0"/>
    <w:rsid w:val="008300C7"/>
    <w:rsid w:val="0083019F"/>
    <w:rsid w:val="0083053A"/>
    <w:rsid w:val="0083067E"/>
    <w:rsid w:val="008309D8"/>
    <w:rsid w:val="00830A71"/>
    <w:rsid w:val="00830B68"/>
    <w:rsid w:val="00830C9C"/>
    <w:rsid w:val="00830F01"/>
    <w:rsid w:val="008311FB"/>
    <w:rsid w:val="0083139F"/>
    <w:rsid w:val="0083183C"/>
    <w:rsid w:val="00831AF2"/>
    <w:rsid w:val="008323C1"/>
    <w:rsid w:val="008324F0"/>
    <w:rsid w:val="00832563"/>
    <w:rsid w:val="0083272E"/>
    <w:rsid w:val="00832892"/>
    <w:rsid w:val="008329A3"/>
    <w:rsid w:val="008330B6"/>
    <w:rsid w:val="00833497"/>
    <w:rsid w:val="0083352C"/>
    <w:rsid w:val="008336F9"/>
    <w:rsid w:val="008339A8"/>
    <w:rsid w:val="00833CB8"/>
    <w:rsid w:val="00833D6E"/>
    <w:rsid w:val="00833E74"/>
    <w:rsid w:val="00833EE9"/>
    <w:rsid w:val="00834627"/>
    <w:rsid w:val="0083470D"/>
    <w:rsid w:val="0083476C"/>
    <w:rsid w:val="00834B82"/>
    <w:rsid w:val="008350EE"/>
    <w:rsid w:val="00835793"/>
    <w:rsid w:val="00835ADF"/>
    <w:rsid w:val="00835E55"/>
    <w:rsid w:val="00835EE3"/>
    <w:rsid w:val="00836304"/>
    <w:rsid w:val="008365CC"/>
    <w:rsid w:val="00836631"/>
    <w:rsid w:val="00836747"/>
    <w:rsid w:val="008367A7"/>
    <w:rsid w:val="0083697B"/>
    <w:rsid w:val="00836C1A"/>
    <w:rsid w:val="00836C6D"/>
    <w:rsid w:val="00836E21"/>
    <w:rsid w:val="0083725F"/>
    <w:rsid w:val="0083762A"/>
    <w:rsid w:val="008376B8"/>
    <w:rsid w:val="00837B5E"/>
    <w:rsid w:val="008400FB"/>
    <w:rsid w:val="0084010F"/>
    <w:rsid w:val="00840162"/>
    <w:rsid w:val="008401C3"/>
    <w:rsid w:val="008404A2"/>
    <w:rsid w:val="00840832"/>
    <w:rsid w:val="00840EF3"/>
    <w:rsid w:val="00840F83"/>
    <w:rsid w:val="008414D7"/>
    <w:rsid w:val="00841A55"/>
    <w:rsid w:val="00841BAE"/>
    <w:rsid w:val="00841D1B"/>
    <w:rsid w:val="00842059"/>
    <w:rsid w:val="008420CE"/>
    <w:rsid w:val="0084249A"/>
    <w:rsid w:val="0084269A"/>
    <w:rsid w:val="008426D4"/>
    <w:rsid w:val="00842701"/>
    <w:rsid w:val="00842C91"/>
    <w:rsid w:val="00842C9A"/>
    <w:rsid w:val="00842CF7"/>
    <w:rsid w:val="00842EDE"/>
    <w:rsid w:val="00842F0A"/>
    <w:rsid w:val="00843534"/>
    <w:rsid w:val="00843646"/>
    <w:rsid w:val="00843821"/>
    <w:rsid w:val="00843B1C"/>
    <w:rsid w:val="00843C05"/>
    <w:rsid w:val="00844583"/>
    <w:rsid w:val="00844CB4"/>
    <w:rsid w:val="00844CE5"/>
    <w:rsid w:val="00844D74"/>
    <w:rsid w:val="00844DC8"/>
    <w:rsid w:val="00844FED"/>
    <w:rsid w:val="0084540A"/>
    <w:rsid w:val="008454A9"/>
    <w:rsid w:val="00845646"/>
    <w:rsid w:val="008459FE"/>
    <w:rsid w:val="00845B00"/>
    <w:rsid w:val="00845E2B"/>
    <w:rsid w:val="0084634C"/>
    <w:rsid w:val="0084639A"/>
    <w:rsid w:val="0084669F"/>
    <w:rsid w:val="008472D4"/>
    <w:rsid w:val="00847358"/>
    <w:rsid w:val="008476A5"/>
    <w:rsid w:val="008479A3"/>
    <w:rsid w:val="008500F2"/>
    <w:rsid w:val="00850111"/>
    <w:rsid w:val="0085044A"/>
    <w:rsid w:val="0085077C"/>
    <w:rsid w:val="008507B7"/>
    <w:rsid w:val="0085112B"/>
    <w:rsid w:val="00851367"/>
    <w:rsid w:val="0085143D"/>
    <w:rsid w:val="008514CE"/>
    <w:rsid w:val="00851538"/>
    <w:rsid w:val="00851591"/>
    <w:rsid w:val="00851B79"/>
    <w:rsid w:val="00851C48"/>
    <w:rsid w:val="00852777"/>
    <w:rsid w:val="008528F8"/>
    <w:rsid w:val="00852A6C"/>
    <w:rsid w:val="00852FB1"/>
    <w:rsid w:val="008532BB"/>
    <w:rsid w:val="008533F6"/>
    <w:rsid w:val="0085368C"/>
    <w:rsid w:val="00853BAA"/>
    <w:rsid w:val="00853CD3"/>
    <w:rsid w:val="00853F7D"/>
    <w:rsid w:val="00853FD8"/>
    <w:rsid w:val="00854065"/>
    <w:rsid w:val="0085473E"/>
    <w:rsid w:val="00854D7F"/>
    <w:rsid w:val="00854D8B"/>
    <w:rsid w:val="00854EA3"/>
    <w:rsid w:val="00854FD3"/>
    <w:rsid w:val="00854FE6"/>
    <w:rsid w:val="00855167"/>
    <w:rsid w:val="008551B3"/>
    <w:rsid w:val="0085532C"/>
    <w:rsid w:val="008554E6"/>
    <w:rsid w:val="00855694"/>
    <w:rsid w:val="0085574D"/>
    <w:rsid w:val="0085575A"/>
    <w:rsid w:val="008557E7"/>
    <w:rsid w:val="008558C9"/>
    <w:rsid w:val="0085591B"/>
    <w:rsid w:val="00855CE4"/>
    <w:rsid w:val="008566EF"/>
    <w:rsid w:val="00856BC5"/>
    <w:rsid w:val="00856D24"/>
    <w:rsid w:val="00857074"/>
    <w:rsid w:val="00857143"/>
    <w:rsid w:val="00860531"/>
    <w:rsid w:val="00860968"/>
    <w:rsid w:val="00860ABA"/>
    <w:rsid w:val="00860B04"/>
    <w:rsid w:val="00860D67"/>
    <w:rsid w:val="00860EBA"/>
    <w:rsid w:val="00861105"/>
    <w:rsid w:val="00861DA1"/>
    <w:rsid w:val="00861DD8"/>
    <w:rsid w:val="008624AC"/>
    <w:rsid w:val="00862685"/>
    <w:rsid w:val="0086297F"/>
    <w:rsid w:val="00862A44"/>
    <w:rsid w:val="008638B8"/>
    <w:rsid w:val="00863BC5"/>
    <w:rsid w:val="00863D7B"/>
    <w:rsid w:val="00863E6B"/>
    <w:rsid w:val="00863E9F"/>
    <w:rsid w:val="00863F0F"/>
    <w:rsid w:val="00863FC5"/>
    <w:rsid w:val="00864066"/>
    <w:rsid w:val="00864107"/>
    <w:rsid w:val="008642ED"/>
    <w:rsid w:val="00864353"/>
    <w:rsid w:val="008643C1"/>
    <w:rsid w:val="00864805"/>
    <w:rsid w:val="008649CF"/>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D25"/>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7D0"/>
    <w:rsid w:val="00873D12"/>
    <w:rsid w:val="00873E8E"/>
    <w:rsid w:val="008741C0"/>
    <w:rsid w:val="00874244"/>
    <w:rsid w:val="00874467"/>
    <w:rsid w:val="0087450B"/>
    <w:rsid w:val="00874A46"/>
    <w:rsid w:val="00874A5A"/>
    <w:rsid w:val="00874F82"/>
    <w:rsid w:val="00875650"/>
    <w:rsid w:val="0087572F"/>
    <w:rsid w:val="00875A1B"/>
    <w:rsid w:val="00875CDB"/>
    <w:rsid w:val="00875D17"/>
    <w:rsid w:val="00876308"/>
    <w:rsid w:val="008763FB"/>
    <w:rsid w:val="00876567"/>
    <w:rsid w:val="008765C2"/>
    <w:rsid w:val="008769FB"/>
    <w:rsid w:val="00876CDE"/>
    <w:rsid w:val="00876D89"/>
    <w:rsid w:val="008772A2"/>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BB8"/>
    <w:rsid w:val="00882C93"/>
    <w:rsid w:val="00882CC9"/>
    <w:rsid w:val="00882CD8"/>
    <w:rsid w:val="008830C3"/>
    <w:rsid w:val="008830E8"/>
    <w:rsid w:val="008838DA"/>
    <w:rsid w:val="00883F22"/>
    <w:rsid w:val="008841B0"/>
    <w:rsid w:val="00884FC9"/>
    <w:rsid w:val="00885229"/>
    <w:rsid w:val="008853D6"/>
    <w:rsid w:val="00885DF0"/>
    <w:rsid w:val="00886050"/>
    <w:rsid w:val="008867F5"/>
    <w:rsid w:val="00887103"/>
    <w:rsid w:val="00887575"/>
    <w:rsid w:val="00887913"/>
    <w:rsid w:val="00887DAE"/>
    <w:rsid w:val="0089019C"/>
    <w:rsid w:val="008901D6"/>
    <w:rsid w:val="00890403"/>
    <w:rsid w:val="00890D88"/>
    <w:rsid w:val="008910C5"/>
    <w:rsid w:val="008912E7"/>
    <w:rsid w:val="0089167F"/>
    <w:rsid w:val="008917E3"/>
    <w:rsid w:val="00891B36"/>
    <w:rsid w:val="00891D7A"/>
    <w:rsid w:val="008922DD"/>
    <w:rsid w:val="008922EA"/>
    <w:rsid w:val="00892623"/>
    <w:rsid w:val="00892978"/>
    <w:rsid w:val="00892C0F"/>
    <w:rsid w:val="00892CA4"/>
    <w:rsid w:val="00892D2E"/>
    <w:rsid w:val="00892F12"/>
    <w:rsid w:val="008932F2"/>
    <w:rsid w:val="008932F5"/>
    <w:rsid w:val="0089338A"/>
    <w:rsid w:val="00893794"/>
    <w:rsid w:val="00893C2D"/>
    <w:rsid w:val="00893C85"/>
    <w:rsid w:val="00893DC2"/>
    <w:rsid w:val="00894226"/>
    <w:rsid w:val="008942EE"/>
    <w:rsid w:val="008946D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157F"/>
    <w:rsid w:val="008A20ED"/>
    <w:rsid w:val="008A2B8D"/>
    <w:rsid w:val="008A2D20"/>
    <w:rsid w:val="008A2E01"/>
    <w:rsid w:val="008A31D7"/>
    <w:rsid w:val="008A3402"/>
    <w:rsid w:val="008A3872"/>
    <w:rsid w:val="008A3FD3"/>
    <w:rsid w:val="008A4D11"/>
    <w:rsid w:val="008A5265"/>
    <w:rsid w:val="008A5551"/>
    <w:rsid w:val="008A55FD"/>
    <w:rsid w:val="008A59CD"/>
    <w:rsid w:val="008A5ADF"/>
    <w:rsid w:val="008A5C20"/>
    <w:rsid w:val="008A5D15"/>
    <w:rsid w:val="008A629C"/>
    <w:rsid w:val="008A62CA"/>
    <w:rsid w:val="008A6394"/>
    <w:rsid w:val="008A646C"/>
    <w:rsid w:val="008A664C"/>
    <w:rsid w:val="008A6955"/>
    <w:rsid w:val="008A6E50"/>
    <w:rsid w:val="008A6FC1"/>
    <w:rsid w:val="008A7499"/>
    <w:rsid w:val="008A75CB"/>
    <w:rsid w:val="008A78E4"/>
    <w:rsid w:val="008B00F9"/>
    <w:rsid w:val="008B01FF"/>
    <w:rsid w:val="008B0206"/>
    <w:rsid w:val="008B0776"/>
    <w:rsid w:val="008B0A61"/>
    <w:rsid w:val="008B0BE5"/>
    <w:rsid w:val="008B0DCA"/>
    <w:rsid w:val="008B0E81"/>
    <w:rsid w:val="008B0F1D"/>
    <w:rsid w:val="008B1077"/>
    <w:rsid w:val="008B13C6"/>
    <w:rsid w:val="008B1668"/>
    <w:rsid w:val="008B1AC6"/>
    <w:rsid w:val="008B1BC8"/>
    <w:rsid w:val="008B1EA0"/>
    <w:rsid w:val="008B2518"/>
    <w:rsid w:val="008B2BA2"/>
    <w:rsid w:val="008B2E7F"/>
    <w:rsid w:val="008B3097"/>
    <w:rsid w:val="008B30C6"/>
    <w:rsid w:val="008B35D7"/>
    <w:rsid w:val="008B35DA"/>
    <w:rsid w:val="008B36B7"/>
    <w:rsid w:val="008B381E"/>
    <w:rsid w:val="008B3B74"/>
    <w:rsid w:val="008B3F88"/>
    <w:rsid w:val="008B421B"/>
    <w:rsid w:val="008B44F2"/>
    <w:rsid w:val="008B48BE"/>
    <w:rsid w:val="008B49BF"/>
    <w:rsid w:val="008B4A36"/>
    <w:rsid w:val="008B4A48"/>
    <w:rsid w:val="008B4B2F"/>
    <w:rsid w:val="008B4F45"/>
    <w:rsid w:val="008B510B"/>
    <w:rsid w:val="008B510D"/>
    <w:rsid w:val="008B5220"/>
    <w:rsid w:val="008B54C6"/>
    <w:rsid w:val="008B5606"/>
    <w:rsid w:val="008B5644"/>
    <w:rsid w:val="008B5731"/>
    <w:rsid w:val="008B590B"/>
    <w:rsid w:val="008B690C"/>
    <w:rsid w:val="008B6B3B"/>
    <w:rsid w:val="008B6BCC"/>
    <w:rsid w:val="008B6CBA"/>
    <w:rsid w:val="008B717E"/>
    <w:rsid w:val="008B7875"/>
    <w:rsid w:val="008B7E4D"/>
    <w:rsid w:val="008C02F5"/>
    <w:rsid w:val="008C0510"/>
    <w:rsid w:val="008C0595"/>
    <w:rsid w:val="008C08C8"/>
    <w:rsid w:val="008C0CFB"/>
    <w:rsid w:val="008C11AA"/>
    <w:rsid w:val="008C162B"/>
    <w:rsid w:val="008C1703"/>
    <w:rsid w:val="008C17D6"/>
    <w:rsid w:val="008C17F6"/>
    <w:rsid w:val="008C18BF"/>
    <w:rsid w:val="008C1AD6"/>
    <w:rsid w:val="008C1C3A"/>
    <w:rsid w:val="008C1D8A"/>
    <w:rsid w:val="008C1DE6"/>
    <w:rsid w:val="008C1FEC"/>
    <w:rsid w:val="008C26F5"/>
    <w:rsid w:val="008C2C7E"/>
    <w:rsid w:val="008C2E6C"/>
    <w:rsid w:val="008C3408"/>
    <w:rsid w:val="008C3621"/>
    <w:rsid w:val="008C3689"/>
    <w:rsid w:val="008C3ACA"/>
    <w:rsid w:val="008C4035"/>
    <w:rsid w:val="008C40A0"/>
    <w:rsid w:val="008C4439"/>
    <w:rsid w:val="008C484A"/>
    <w:rsid w:val="008C48A9"/>
    <w:rsid w:val="008C4A02"/>
    <w:rsid w:val="008C4B15"/>
    <w:rsid w:val="008C4B1C"/>
    <w:rsid w:val="008C51D2"/>
    <w:rsid w:val="008C5957"/>
    <w:rsid w:val="008C5D34"/>
    <w:rsid w:val="008C5D72"/>
    <w:rsid w:val="008C61B0"/>
    <w:rsid w:val="008C6B0E"/>
    <w:rsid w:val="008C6C88"/>
    <w:rsid w:val="008C7161"/>
    <w:rsid w:val="008C72BF"/>
    <w:rsid w:val="008C7564"/>
    <w:rsid w:val="008C79B5"/>
    <w:rsid w:val="008C7B10"/>
    <w:rsid w:val="008C7EBA"/>
    <w:rsid w:val="008C7F47"/>
    <w:rsid w:val="008D0330"/>
    <w:rsid w:val="008D0456"/>
    <w:rsid w:val="008D09C9"/>
    <w:rsid w:val="008D0A4E"/>
    <w:rsid w:val="008D0CE3"/>
    <w:rsid w:val="008D0DE5"/>
    <w:rsid w:val="008D1634"/>
    <w:rsid w:val="008D17C3"/>
    <w:rsid w:val="008D17EA"/>
    <w:rsid w:val="008D1F61"/>
    <w:rsid w:val="008D1F93"/>
    <w:rsid w:val="008D2105"/>
    <w:rsid w:val="008D2AD8"/>
    <w:rsid w:val="008D2C15"/>
    <w:rsid w:val="008D2FA2"/>
    <w:rsid w:val="008D316B"/>
    <w:rsid w:val="008D31BD"/>
    <w:rsid w:val="008D3342"/>
    <w:rsid w:val="008D3BBD"/>
    <w:rsid w:val="008D3DDD"/>
    <w:rsid w:val="008D4340"/>
    <w:rsid w:val="008D44D5"/>
    <w:rsid w:val="008D4CBF"/>
    <w:rsid w:val="008D5401"/>
    <w:rsid w:val="008D5588"/>
    <w:rsid w:val="008D580E"/>
    <w:rsid w:val="008D5908"/>
    <w:rsid w:val="008D5CCE"/>
    <w:rsid w:val="008D5FA4"/>
    <w:rsid w:val="008D6146"/>
    <w:rsid w:val="008D61BB"/>
    <w:rsid w:val="008D63FA"/>
    <w:rsid w:val="008D6744"/>
    <w:rsid w:val="008D6955"/>
    <w:rsid w:val="008D6EE1"/>
    <w:rsid w:val="008D6FC3"/>
    <w:rsid w:val="008D72D0"/>
    <w:rsid w:val="008D72E2"/>
    <w:rsid w:val="008D777D"/>
    <w:rsid w:val="008D7A55"/>
    <w:rsid w:val="008D7B69"/>
    <w:rsid w:val="008D7E71"/>
    <w:rsid w:val="008E0327"/>
    <w:rsid w:val="008E0810"/>
    <w:rsid w:val="008E08F5"/>
    <w:rsid w:val="008E0DE0"/>
    <w:rsid w:val="008E0F93"/>
    <w:rsid w:val="008E143C"/>
    <w:rsid w:val="008E14E0"/>
    <w:rsid w:val="008E15AF"/>
    <w:rsid w:val="008E1A6D"/>
    <w:rsid w:val="008E1C0E"/>
    <w:rsid w:val="008E1DA3"/>
    <w:rsid w:val="008E25BF"/>
    <w:rsid w:val="008E2768"/>
    <w:rsid w:val="008E2863"/>
    <w:rsid w:val="008E28D8"/>
    <w:rsid w:val="008E2B18"/>
    <w:rsid w:val="008E3754"/>
    <w:rsid w:val="008E37F4"/>
    <w:rsid w:val="008E3E81"/>
    <w:rsid w:val="008E3EC4"/>
    <w:rsid w:val="008E3F55"/>
    <w:rsid w:val="008E3FB3"/>
    <w:rsid w:val="008E4089"/>
    <w:rsid w:val="008E4206"/>
    <w:rsid w:val="008E46C9"/>
    <w:rsid w:val="008E4933"/>
    <w:rsid w:val="008E4983"/>
    <w:rsid w:val="008E4BB8"/>
    <w:rsid w:val="008E4DFB"/>
    <w:rsid w:val="008E4E25"/>
    <w:rsid w:val="008E52C9"/>
    <w:rsid w:val="008E53AF"/>
    <w:rsid w:val="008E54F0"/>
    <w:rsid w:val="008E550D"/>
    <w:rsid w:val="008E57AD"/>
    <w:rsid w:val="008E5910"/>
    <w:rsid w:val="008E5B89"/>
    <w:rsid w:val="008E5B9C"/>
    <w:rsid w:val="008E5BB8"/>
    <w:rsid w:val="008E5C1F"/>
    <w:rsid w:val="008E63E9"/>
    <w:rsid w:val="008E6406"/>
    <w:rsid w:val="008E69E4"/>
    <w:rsid w:val="008E6B48"/>
    <w:rsid w:val="008E6B50"/>
    <w:rsid w:val="008E6BBF"/>
    <w:rsid w:val="008E7216"/>
    <w:rsid w:val="008E74EE"/>
    <w:rsid w:val="008E7942"/>
    <w:rsid w:val="008E7AEE"/>
    <w:rsid w:val="008E7C9E"/>
    <w:rsid w:val="008E7EC9"/>
    <w:rsid w:val="008E7FE7"/>
    <w:rsid w:val="008F0014"/>
    <w:rsid w:val="008F043A"/>
    <w:rsid w:val="008F08CC"/>
    <w:rsid w:val="008F0C42"/>
    <w:rsid w:val="008F0F34"/>
    <w:rsid w:val="008F130F"/>
    <w:rsid w:val="008F1F52"/>
    <w:rsid w:val="008F2216"/>
    <w:rsid w:val="008F2259"/>
    <w:rsid w:val="008F234D"/>
    <w:rsid w:val="008F238A"/>
    <w:rsid w:val="008F2B12"/>
    <w:rsid w:val="008F2B39"/>
    <w:rsid w:val="008F2DC2"/>
    <w:rsid w:val="008F3111"/>
    <w:rsid w:val="008F384F"/>
    <w:rsid w:val="008F3AD6"/>
    <w:rsid w:val="008F3F36"/>
    <w:rsid w:val="008F4197"/>
    <w:rsid w:val="008F43BD"/>
    <w:rsid w:val="008F480E"/>
    <w:rsid w:val="008F4F83"/>
    <w:rsid w:val="008F5134"/>
    <w:rsid w:val="008F5340"/>
    <w:rsid w:val="008F54A8"/>
    <w:rsid w:val="008F550B"/>
    <w:rsid w:val="008F5CCB"/>
    <w:rsid w:val="008F60A6"/>
    <w:rsid w:val="008F62CD"/>
    <w:rsid w:val="008F62F9"/>
    <w:rsid w:val="008F6A0A"/>
    <w:rsid w:val="008F6BE9"/>
    <w:rsid w:val="008F6DB5"/>
    <w:rsid w:val="008F717A"/>
    <w:rsid w:val="008F729B"/>
    <w:rsid w:val="008F7501"/>
    <w:rsid w:val="008F7930"/>
    <w:rsid w:val="008F7988"/>
    <w:rsid w:val="008F7A95"/>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3F"/>
    <w:rsid w:val="00901BD6"/>
    <w:rsid w:val="00902168"/>
    <w:rsid w:val="0090258A"/>
    <w:rsid w:val="0090319A"/>
    <w:rsid w:val="009036AC"/>
    <w:rsid w:val="00903A65"/>
    <w:rsid w:val="0090451F"/>
    <w:rsid w:val="0090469A"/>
    <w:rsid w:val="0090486C"/>
    <w:rsid w:val="00904BC6"/>
    <w:rsid w:val="00904E90"/>
    <w:rsid w:val="00905297"/>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0194"/>
    <w:rsid w:val="009112CC"/>
    <w:rsid w:val="00911342"/>
    <w:rsid w:val="0091151D"/>
    <w:rsid w:val="00911E72"/>
    <w:rsid w:val="00911FA8"/>
    <w:rsid w:val="009120EC"/>
    <w:rsid w:val="00912417"/>
    <w:rsid w:val="00912622"/>
    <w:rsid w:val="00912A4B"/>
    <w:rsid w:val="00912C3D"/>
    <w:rsid w:val="009135B8"/>
    <w:rsid w:val="0091448B"/>
    <w:rsid w:val="0091495E"/>
    <w:rsid w:val="00914A9D"/>
    <w:rsid w:val="00914C42"/>
    <w:rsid w:val="00914EBE"/>
    <w:rsid w:val="00915018"/>
    <w:rsid w:val="00915156"/>
    <w:rsid w:val="009154A7"/>
    <w:rsid w:val="0091588E"/>
    <w:rsid w:val="009159BD"/>
    <w:rsid w:val="00915B44"/>
    <w:rsid w:val="00915BF9"/>
    <w:rsid w:val="00916219"/>
    <w:rsid w:val="009164CC"/>
    <w:rsid w:val="00916615"/>
    <w:rsid w:val="0091661B"/>
    <w:rsid w:val="00916ABC"/>
    <w:rsid w:val="00916D9E"/>
    <w:rsid w:val="0091790E"/>
    <w:rsid w:val="00920846"/>
    <w:rsid w:val="009208CA"/>
    <w:rsid w:val="009208D7"/>
    <w:rsid w:val="009208F0"/>
    <w:rsid w:val="00920F7A"/>
    <w:rsid w:val="009211A0"/>
    <w:rsid w:val="00921780"/>
    <w:rsid w:val="0092188D"/>
    <w:rsid w:val="00921D24"/>
    <w:rsid w:val="00921F34"/>
    <w:rsid w:val="00921F92"/>
    <w:rsid w:val="00922180"/>
    <w:rsid w:val="0092243D"/>
    <w:rsid w:val="0092256D"/>
    <w:rsid w:val="0092258C"/>
    <w:rsid w:val="00922C7F"/>
    <w:rsid w:val="00922DE0"/>
    <w:rsid w:val="00922E70"/>
    <w:rsid w:val="009239E5"/>
    <w:rsid w:val="00923AB6"/>
    <w:rsid w:val="00923B0F"/>
    <w:rsid w:val="00923E18"/>
    <w:rsid w:val="00923FEF"/>
    <w:rsid w:val="00924024"/>
    <w:rsid w:val="009242AD"/>
    <w:rsid w:val="009244FA"/>
    <w:rsid w:val="009247E3"/>
    <w:rsid w:val="00924927"/>
    <w:rsid w:val="009249A0"/>
    <w:rsid w:val="00924C1C"/>
    <w:rsid w:val="00924DF1"/>
    <w:rsid w:val="00925126"/>
    <w:rsid w:val="009258FD"/>
    <w:rsid w:val="00925C74"/>
    <w:rsid w:val="0092616C"/>
    <w:rsid w:val="009262D5"/>
    <w:rsid w:val="009264E1"/>
    <w:rsid w:val="0092651B"/>
    <w:rsid w:val="00927254"/>
    <w:rsid w:val="00927E5A"/>
    <w:rsid w:val="00927FDC"/>
    <w:rsid w:val="0093038A"/>
    <w:rsid w:val="0093068C"/>
    <w:rsid w:val="00930988"/>
    <w:rsid w:val="00930EB0"/>
    <w:rsid w:val="00930EEB"/>
    <w:rsid w:val="00930FE4"/>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493"/>
    <w:rsid w:val="00933588"/>
    <w:rsid w:val="0093369A"/>
    <w:rsid w:val="0093439F"/>
    <w:rsid w:val="00934590"/>
    <w:rsid w:val="00934E8F"/>
    <w:rsid w:val="00934EB1"/>
    <w:rsid w:val="00935131"/>
    <w:rsid w:val="00935521"/>
    <w:rsid w:val="009358EE"/>
    <w:rsid w:val="00935DC5"/>
    <w:rsid w:val="00935E91"/>
    <w:rsid w:val="009360A8"/>
    <w:rsid w:val="0093613A"/>
    <w:rsid w:val="0093633E"/>
    <w:rsid w:val="009368A2"/>
    <w:rsid w:val="00936C4D"/>
    <w:rsid w:val="00937860"/>
    <w:rsid w:val="009378FA"/>
    <w:rsid w:val="009379D2"/>
    <w:rsid w:val="00937E17"/>
    <w:rsid w:val="0094057C"/>
    <w:rsid w:val="009407A5"/>
    <w:rsid w:val="009408AD"/>
    <w:rsid w:val="009408D0"/>
    <w:rsid w:val="00940A33"/>
    <w:rsid w:val="00940D5C"/>
    <w:rsid w:val="00940EE3"/>
    <w:rsid w:val="00940F22"/>
    <w:rsid w:val="00941388"/>
    <w:rsid w:val="0094179A"/>
    <w:rsid w:val="0094182F"/>
    <w:rsid w:val="00941B83"/>
    <w:rsid w:val="009421A9"/>
    <w:rsid w:val="00942676"/>
    <w:rsid w:val="009427FE"/>
    <w:rsid w:val="00942864"/>
    <w:rsid w:val="00942A17"/>
    <w:rsid w:val="00942D65"/>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6C32"/>
    <w:rsid w:val="009473F7"/>
    <w:rsid w:val="009475C8"/>
    <w:rsid w:val="00947DE3"/>
    <w:rsid w:val="00947E60"/>
    <w:rsid w:val="00950606"/>
    <w:rsid w:val="00950B49"/>
    <w:rsid w:val="00950DC9"/>
    <w:rsid w:val="0095116E"/>
    <w:rsid w:val="009517A9"/>
    <w:rsid w:val="0095183C"/>
    <w:rsid w:val="0095188F"/>
    <w:rsid w:val="00951991"/>
    <w:rsid w:val="00951FD6"/>
    <w:rsid w:val="009520DA"/>
    <w:rsid w:val="009522D5"/>
    <w:rsid w:val="009523B1"/>
    <w:rsid w:val="0095255F"/>
    <w:rsid w:val="00952571"/>
    <w:rsid w:val="00952706"/>
    <w:rsid w:val="0095295C"/>
    <w:rsid w:val="00953064"/>
    <w:rsid w:val="009531D4"/>
    <w:rsid w:val="00953983"/>
    <w:rsid w:val="00953A8D"/>
    <w:rsid w:val="009545B5"/>
    <w:rsid w:val="009546F3"/>
    <w:rsid w:val="00954C3E"/>
    <w:rsid w:val="00954DEE"/>
    <w:rsid w:val="00954E9F"/>
    <w:rsid w:val="009550D1"/>
    <w:rsid w:val="009558FF"/>
    <w:rsid w:val="00955A4A"/>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CD"/>
    <w:rsid w:val="00962CE1"/>
    <w:rsid w:val="00962E64"/>
    <w:rsid w:val="009636DB"/>
    <w:rsid w:val="0096372C"/>
    <w:rsid w:val="0096373C"/>
    <w:rsid w:val="009638F0"/>
    <w:rsid w:val="00963C2F"/>
    <w:rsid w:val="00963C92"/>
    <w:rsid w:val="00963F53"/>
    <w:rsid w:val="00963FFE"/>
    <w:rsid w:val="0096440A"/>
    <w:rsid w:val="00964526"/>
    <w:rsid w:val="0096483A"/>
    <w:rsid w:val="00964B21"/>
    <w:rsid w:val="00965200"/>
    <w:rsid w:val="00965219"/>
    <w:rsid w:val="0096545E"/>
    <w:rsid w:val="00965614"/>
    <w:rsid w:val="009657F1"/>
    <w:rsid w:val="0096598A"/>
    <w:rsid w:val="00965A1A"/>
    <w:rsid w:val="00965D8B"/>
    <w:rsid w:val="00966040"/>
    <w:rsid w:val="0096621A"/>
    <w:rsid w:val="00966805"/>
    <w:rsid w:val="0096694C"/>
    <w:rsid w:val="00966D4E"/>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40B"/>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627"/>
    <w:rsid w:val="00981705"/>
    <w:rsid w:val="00981C5B"/>
    <w:rsid w:val="00982095"/>
    <w:rsid w:val="00982452"/>
    <w:rsid w:val="009828C2"/>
    <w:rsid w:val="00982A10"/>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586B"/>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23"/>
    <w:rsid w:val="009911DB"/>
    <w:rsid w:val="00991A39"/>
    <w:rsid w:val="009922E1"/>
    <w:rsid w:val="00992806"/>
    <w:rsid w:val="009928A8"/>
    <w:rsid w:val="009928C1"/>
    <w:rsid w:val="00992913"/>
    <w:rsid w:val="00992AEE"/>
    <w:rsid w:val="00992B80"/>
    <w:rsid w:val="00992EDC"/>
    <w:rsid w:val="00992F88"/>
    <w:rsid w:val="00992FD5"/>
    <w:rsid w:val="0099302F"/>
    <w:rsid w:val="0099324E"/>
    <w:rsid w:val="009937A7"/>
    <w:rsid w:val="0099395A"/>
    <w:rsid w:val="00993BFF"/>
    <w:rsid w:val="00993ED0"/>
    <w:rsid w:val="00993FB1"/>
    <w:rsid w:val="00994A09"/>
    <w:rsid w:val="00994E57"/>
    <w:rsid w:val="00994EFF"/>
    <w:rsid w:val="00994FD4"/>
    <w:rsid w:val="009950BF"/>
    <w:rsid w:val="0099521D"/>
    <w:rsid w:val="0099532E"/>
    <w:rsid w:val="009954DE"/>
    <w:rsid w:val="0099579D"/>
    <w:rsid w:val="00995986"/>
    <w:rsid w:val="00995AD0"/>
    <w:rsid w:val="00995CBE"/>
    <w:rsid w:val="0099617C"/>
    <w:rsid w:val="009966AB"/>
    <w:rsid w:val="009966B0"/>
    <w:rsid w:val="00996DE2"/>
    <w:rsid w:val="00996E79"/>
    <w:rsid w:val="00996FE8"/>
    <w:rsid w:val="009970ED"/>
    <w:rsid w:val="009975BE"/>
    <w:rsid w:val="0099784F"/>
    <w:rsid w:val="009A0409"/>
    <w:rsid w:val="009A0596"/>
    <w:rsid w:val="009A0A26"/>
    <w:rsid w:val="009A0A96"/>
    <w:rsid w:val="009A0E07"/>
    <w:rsid w:val="009A0F4D"/>
    <w:rsid w:val="009A118F"/>
    <w:rsid w:val="009A1FFC"/>
    <w:rsid w:val="009A2470"/>
    <w:rsid w:val="009A2A34"/>
    <w:rsid w:val="009A2B69"/>
    <w:rsid w:val="009A3022"/>
    <w:rsid w:val="009A3030"/>
    <w:rsid w:val="009A3993"/>
    <w:rsid w:val="009A3B09"/>
    <w:rsid w:val="009A3E9E"/>
    <w:rsid w:val="009A4130"/>
    <w:rsid w:val="009A44B7"/>
    <w:rsid w:val="009A4ACB"/>
    <w:rsid w:val="009A5326"/>
    <w:rsid w:val="009A594F"/>
    <w:rsid w:val="009A5A4A"/>
    <w:rsid w:val="009A6555"/>
    <w:rsid w:val="009A68BF"/>
    <w:rsid w:val="009A6A6D"/>
    <w:rsid w:val="009A6D8A"/>
    <w:rsid w:val="009A742C"/>
    <w:rsid w:val="009A75C3"/>
    <w:rsid w:val="009A78FB"/>
    <w:rsid w:val="009A7DA1"/>
    <w:rsid w:val="009A7EC1"/>
    <w:rsid w:val="009A7F8F"/>
    <w:rsid w:val="009B009C"/>
    <w:rsid w:val="009B022C"/>
    <w:rsid w:val="009B02AA"/>
    <w:rsid w:val="009B034C"/>
    <w:rsid w:val="009B04CB"/>
    <w:rsid w:val="009B05A8"/>
    <w:rsid w:val="009B093D"/>
    <w:rsid w:val="009B0CB5"/>
    <w:rsid w:val="009B0D71"/>
    <w:rsid w:val="009B0DBB"/>
    <w:rsid w:val="009B1085"/>
    <w:rsid w:val="009B1268"/>
    <w:rsid w:val="009B1387"/>
    <w:rsid w:val="009B13F4"/>
    <w:rsid w:val="009B1A0A"/>
    <w:rsid w:val="009B1A76"/>
    <w:rsid w:val="009B1B2A"/>
    <w:rsid w:val="009B1D26"/>
    <w:rsid w:val="009B2026"/>
    <w:rsid w:val="009B2199"/>
    <w:rsid w:val="009B2377"/>
    <w:rsid w:val="009B2BA9"/>
    <w:rsid w:val="009B2EA9"/>
    <w:rsid w:val="009B30F9"/>
    <w:rsid w:val="009B316A"/>
    <w:rsid w:val="009B4103"/>
    <w:rsid w:val="009B4311"/>
    <w:rsid w:val="009B4358"/>
    <w:rsid w:val="009B4829"/>
    <w:rsid w:val="009B4B43"/>
    <w:rsid w:val="009B4CF1"/>
    <w:rsid w:val="009B4D26"/>
    <w:rsid w:val="009B4F0E"/>
    <w:rsid w:val="009B5662"/>
    <w:rsid w:val="009B5952"/>
    <w:rsid w:val="009B5AA8"/>
    <w:rsid w:val="009B5B02"/>
    <w:rsid w:val="009B5B2B"/>
    <w:rsid w:val="009B5C6E"/>
    <w:rsid w:val="009B5D44"/>
    <w:rsid w:val="009B5FAE"/>
    <w:rsid w:val="009B6099"/>
    <w:rsid w:val="009B653C"/>
    <w:rsid w:val="009B6673"/>
    <w:rsid w:val="009B70C0"/>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4A"/>
    <w:rsid w:val="009C1250"/>
    <w:rsid w:val="009C18C7"/>
    <w:rsid w:val="009C1993"/>
    <w:rsid w:val="009C1DC7"/>
    <w:rsid w:val="009C2114"/>
    <w:rsid w:val="009C221E"/>
    <w:rsid w:val="009C241F"/>
    <w:rsid w:val="009C27BF"/>
    <w:rsid w:val="009C2CD5"/>
    <w:rsid w:val="009C2E96"/>
    <w:rsid w:val="009C3125"/>
    <w:rsid w:val="009C3E35"/>
    <w:rsid w:val="009C3FDB"/>
    <w:rsid w:val="009C403B"/>
    <w:rsid w:val="009C417C"/>
    <w:rsid w:val="009C449F"/>
    <w:rsid w:val="009C4851"/>
    <w:rsid w:val="009C4A1C"/>
    <w:rsid w:val="009C4C72"/>
    <w:rsid w:val="009C4F6F"/>
    <w:rsid w:val="009C5467"/>
    <w:rsid w:val="009C5A76"/>
    <w:rsid w:val="009C5AC2"/>
    <w:rsid w:val="009C5B3F"/>
    <w:rsid w:val="009C5C12"/>
    <w:rsid w:val="009C5C1C"/>
    <w:rsid w:val="009C5D7D"/>
    <w:rsid w:val="009C63CA"/>
    <w:rsid w:val="009C64BB"/>
    <w:rsid w:val="009C6504"/>
    <w:rsid w:val="009C66B3"/>
    <w:rsid w:val="009C67BC"/>
    <w:rsid w:val="009C6F9A"/>
    <w:rsid w:val="009C731A"/>
    <w:rsid w:val="009C73D6"/>
    <w:rsid w:val="009C7FE4"/>
    <w:rsid w:val="009C7FE5"/>
    <w:rsid w:val="009D026A"/>
    <w:rsid w:val="009D066A"/>
    <w:rsid w:val="009D085B"/>
    <w:rsid w:val="009D0A43"/>
    <w:rsid w:val="009D0D07"/>
    <w:rsid w:val="009D146C"/>
    <w:rsid w:val="009D1771"/>
    <w:rsid w:val="009D1C37"/>
    <w:rsid w:val="009D1FC5"/>
    <w:rsid w:val="009D242B"/>
    <w:rsid w:val="009D2492"/>
    <w:rsid w:val="009D2690"/>
    <w:rsid w:val="009D27C0"/>
    <w:rsid w:val="009D2AFA"/>
    <w:rsid w:val="009D2C55"/>
    <w:rsid w:val="009D3189"/>
    <w:rsid w:val="009D31F6"/>
    <w:rsid w:val="009D3744"/>
    <w:rsid w:val="009D384C"/>
    <w:rsid w:val="009D39A3"/>
    <w:rsid w:val="009D3C8E"/>
    <w:rsid w:val="009D3CC2"/>
    <w:rsid w:val="009D3EDF"/>
    <w:rsid w:val="009D41C9"/>
    <w:rsid w:val="009D4359"/>
    <w:rsid w:val="009D45EB"/>
    <w:rsid w:val="009D4C77"/>
    <w:rsid w:val="009D4CDE"/>
    <w:rsid w:val="009D4CF4"/>
    <w:rsid w:val="009D4D3B"/>
    <w:rsid w:val="009D4DEF"/>
    <w:rsid w:val="009D4F88"/>
    <w:rsid w:val="009D513E"/>
    <w:rsid w:val="009D5183"/>
    <w:rsid w:val="009D5371"/>
    <w:rsid w:val="009D5810"/>
    <w:rsid w:val="009D5D0E"/>
    <w:rsid w:val="009D5E28"/>
    <w:rsid w:val="009D62D1"/>
    <w:rsid w:val="009D6A30"/>
    <w:rsid w:val="009D6FFD"/>
    <w:rsid w:val="009D70AE"/>
    <w:rsid w:val="009D7208"/>
    <w:rsid w:val="009D7644"/>
    <w:rsid w:val="009D7BFD"/>
    <w:rsid w:val="009D7F8F"/>
    <w:rsid w:val="009E0205"/>
    <w:rsid w:val="009E02FE"/>
    <w:rsid w:val="009E0840"/>
    <w:rsid w:val="009E0CC7"/>
    <w:rsid w:val="009E0CCA"/>
    <w:rsid w:val="009E0F37"/>
    <w:rsid w:val="009E1436"/>
    <w:rsid w:val="009E1D09"/>
    <w:rsid w:val="009E1F9E"/>
    <w:rsid w:val="009E24B0"/>
    <w:rsid w:val="009E28E7"/>
    <w:rsid w:val="009E2922"/>
    <w:rsid w:val="009E2BE8"/>
    <w:rsid w:val="009E2F4C"/>
    <w:rsid w:val="009E2FD2"/>
    <w:rsid w:val="009E30D2"/>
    <w:rsid w:val="009E31ED"/>
    <w:rsid w:val="009E35B8"/>
    <w:rsid w:val="009E37D9"/>
    <w:rsid w:val="009E39B5"/>
    <w:rsid w:val="009E3C8E"/>
    <w:rsid w:val="009E3CBE"/>
    <w:rsid w:val="009E3CFE"/>
    <w:rsid w:val="009E4051"/>
    <w:rsid w:val="009E4680"/>
    <w:rsid w:val="009E46D6"/>
    <w:rsid w:val="009E478E"/>
    <w:rsid w:val="009E49F4"/>
    <w:rsid w:val="009E4C67"/>
    <w:rsid w:val="009E4E5F"/>
    <w:rsid w:val="009E5631"/>
    <w:rsid w:val="009E5669"/>
    <w:rsid w:val="009E5BB6"/>
    <w:rsid w:val="009E64BD"/>
    <w:rsid w:val="009E6903"/>
    <w:rsid w:val="009E697D"/>
    <w:rsid w:val="009E6ABD"/>
    <w:rsid w:val="009E6DB8"/>
    <w:rsid w:val="009E7241"/>
    <w:rsid w:val="009E78CD"/>
    <w:rsid w:val="009E7D5F"/>
    <w:rsid w:val="009E7EC4"/>
    <w:rsid w:val="009F046B"/>
    <w:rsid w:val="009F07AA"/>
    <w:rsid w:val="009F09EA"/>
    <w:rsid w:val="009F0C47"/>
    <w:rsid w:val="009F0FF0"/>
    <w:rsid w:val="009F1ACA"/>
    <w:rsid w:val="009F1C5F"/>
    <w:rsid w:val="009F20DF"/>
    <w:rsid w:val="009F21C2"/>
    <w:rsid w:val="009F220F"/>
    <w:rsid w:val="009F2354"/>
    <w:rsid w:val="009F2A05"/>
    <w:rsid w:val="009F2A94"/>
    <w:rsid w:val="009F2ACD"/>
    <w:rsid w:val="009F3050"/>
    <w:rsid w:val="009F312F"/>
    <w:rsid w:val="009F324B"/>
    <w:rsid w:val="009F3566"/>
    <w:rsid w:val="009F3621"/>
    <w:rsid w:val="009F3879"/>
    <w:rsid w:val="009F38B5"/>
    <w:rsid w:val="009F39C2"/>
    <w:rsid w:val="009F4256"/>
    <w:rsid w:val="009F425A"/>
    <w:rsid w:val="009F45F9"/>
    <w:rsid w:val="009F474F"/>
    <w:rsid w:val="009F521B"/>
    <w:rsid w:val="009F5520"/>
    <w:rsid w:val="009F56FB"/>
    <w:rsid w:val="009F5801"/>
    <w:rsid w:val="009F5A91"/>
    <w:rsid w:val="009F5B64"/>
    <w:rsid w:val="009F5BFA"/>
    <w:rsid w:val="009F5D4D"/>
    <w:rsid w:val="009F62C9"/>
    <w:rsid w:val="009F6591"/>
    <w:rsid w:val="009F6A76"/>
    <w:rsid w:val="009F751D"/>
    <w:rsid w:val="009F7652"/>
    <w:rsid w:val="009F7FE3"/>
    <w:rsid w:val="00A0033B"/>
    <w:rsid w:val="00A00346"/>
    <w:rsid w:val="00A004FE"/>
    <w:rsid w:val="00A00A98"/>
    <w:rsid w:val="00A00F82"/>
    <w:rsid w:val="00A012B1"/>
    <w:rsid w:val="00A01960"/>
    <w:rsid w:val="00A01C7A"/>
    <w:rsid w:val="00A01DB6"/>
    <w:rsid w:val="00A02077"/>
    <w:rsid w:val="00A02664"/>
    <w:rsid w:val="00A026D1"/>
    <w:rsid w:val="00A02779"/>
    <w:rsid w:val="00A02CD9"/>
    <w:rsid w:val="00A0303C"/>
    <w:rsid w:val="00A034FA"/>
    <w:rsid w:val="00A03615"/>
    <w:rsid w:val="00A038EF"/>
    <w:rsid w:val="00A03A78"/>
    <w:rsid w:val="00A03E2D"/>
    <w:rsid w:val="00A04743"/>
    <w:rsid w:val="00A047DC"/>
    <w:rsid w:val="00A04B8D"/>
    <w:rsid w:val="00A04ECD"/>
    <w:rsid w:val="00A04F6C"/>
    <w:rsid w:val="00A052A3"/>
    <w:rsid w:val="00A055F7"/>
    <w:rsid w:val="00A0571D"/>
    <w:rsid w:val="00A05816"/>
    <w:rsid w:val="00A0595C"/>
    <w:rsid w:val="00A05A77"/>
    <w:rsid w:val="00A05A83"/>
    <w:rsid w:val="00A05B30"/>
    <w:rsid w:val="00A05CB7"/>
    <w:rsid w:val="00A05E55"/>
    <w:rsid w:val="00A06136"/>
    <w:rsid w:val="00A06278"/>
    <w:rsid w:val="00A06469"/>
    <w:rsid w:val="00A06903"/>
    <w:rsid w:val="00A069C4"/>
    <w:rsid w:val="00A06A2F"/>
    <w:rsid w:val="00A06F14"/>
    <w:rsid w:val="00A06FA7"/>
    <w:rsid w:val="00A07742"/>
    <w:rsid w:val="00A0787B"/>
    <w:rsid w:val="00A0790D"/>
    <w:rsid w:val="00A07C43"/>
    <w:rsid w:val="00A07C5F"/>
    <w:rsid w:val="00A07CE8"/>
    <w:rsid w:val="00A07DF0"/>
    <w:rsid w:val="00A07E61"/>
    <w:rsid w:val="00A10085"/>
    <w:rsid w:val="00A103C2"/>
    <w:rsid w:val="00A103D2"/>
    <w:rsid w:val="00A1094B"/>
    <w:rsid w:val="00A10BFA"/>
    <w:rsid w:val="00A10E3F"/>
    <w:rsid w:val="00A10F55"/>
    <w:rsid w:val="00A1126B"/>
    <w:rsid w:val="00A114D5"/>
    <w:rsid w:val="00A11738"/>
    <w:rsid w:val="00A11796"/>
    <w:rsid w:val="00A11915"/>
    <w:rsid w:val="00A11993"/>
    <w:rsid w:val="00A11C30"/>
    <w:rsid w:val="00A11C47"/>
    <w:rsid w:val="00A125C0"/>
    <w:rsid w:val="00A12C33"/>
    <w:rsid w:val="00A12EAF"/>
    <w:rsid w:val="00A1337E"/>
    <w:rsid w:val="00A1370F"/>
    <w:rsid w:val="00A1382E"/>
    <w:rsid w:val="00A1415B"/>
    <w:rsid w:val="00A143D5"/>
    <w:rsid w:val="00A14693"/>
    <w:rsid w:val="00A149E4"/>
    <w:rsid w:val="00A14B37"/>
    <w:rsid w:val="00A14C5C"/>
    <w:rsid w:val="00A154C5"/>
    <w:rsid w:val="00A1587C"/>
    <w:rsid w:val="00A15D9F"/>
    <w:rsid w:val="00A162F9"/>
    <w:rsid w:val="00A166FA"/>
    <w:rsid w:val="00A167FE"/>
    <w:rsid w:val="00A16B93"/>
    <w:rsid w:val="00A16C97"/>
    <w:rsid w:val="00A16E28"/>
    <w:rsid w:val="00A16F39"/>
    <w:rsid w:val="00A17249"/>
    <w:rsid w:val="00A1746D"/>
    <w:rsid w:val="00A17616"/>
    <w:rsid w:val="00A1764E"/>
    <w:rsid w:val="00A17941"/>
    <w:rsid w:val="00A17FCC"/>
    <w:rsid w:val="00A20191"/>
    <w:rsid w:val="00A20485"/>
    <w:rsid w:val="00A205B7"/>
    <w:rsid w:val="00A20788"/>
    <w:rsid w:val="00A20A7B"/>
    <w:rsid w:val="00A20BA3"/>
    <w:rsid w:val="00A20EFD"/>
    <w:rsid w:val="00A20F6B"/>
    <w:rsid w:val="00A21599"/>
    <w:rsid w:val="00A21F05"/>
    <w:rsid w:val="00A22265"/>
    <w:rsid w:val="00A2230A"/>
    <w:rsid w:val="00A2236C"/>
    <w:rsid w:val="00A225A6"/>
    <w:rsid w:val="00A2286E"/>
    <w:rsid w:val="00A22B88"/>
    <w:rsid w:val="00A22B8F"/>
    <w:rsid w:val="00A22BE1"/>
    <w:rsid w:val="00A22DAC"/>
    <w:rsid w:val="00A22F4F"/>
    <w:rsid w:val="00A23509"/>
    <w:rsid w:val="00A23639"/>
    <w:rsid w:val="00A23770"/>
    <w:rsid w:val="00A23BAF"/>
    <w:rsid w:val="00A23C5E"/>
    <w:rsid w:val="00A2418C"/>
    <w:rsid w:val="00A24728"/>
    <w:rsid w:val="00A24B01"/>
    <w:rsid w:val="00A25161"/>
    <w:rsid w:val="00A25225"/>
    <w:rsid w:val="00A25E66"/>
    <w:rsid w:val="00A260B5"/>
    <w:rsid w:val="00A260E1"/>
    <w:rsid w:val="00A261D0"/>
    <w:rsid w:val="00A264C1"/>
    <w:rsid w:val="00A265C5"/>
    <w:rsid w:val="00A26CF5"/>
    <w:rsid w:val="00A2710F"/>
    <w:rsid w:val="00A30062"/>
    <w:rsid w:val="00A30239"/>
    <w:rsid w:val="00A30498"/>
    <w:rsid w:val="00A307EB"/>
    <w:rsid w:val="00A30865"/>
    <w:rsid w:val="00A308E3"/>
    <w:rsid w:val="00A30E30"/>
    <w:rsid w:val="00A31023"/>
    <w:rsid w:val="00A31424"/>
    <w:rsid w:val="00A317FA"/>
    <w:rsid w:val="00A31DA4"/>
    <w:rsid w:val="00A31E9F"/>
    <w:rsid w:val="00A32889"/>
    <w:rsid w:val="00A32B24"/>
    <w:rsid w:val="00A32B25"/>
    <w:rsid w:val="00A3315C"/>
    <w:rsid w:val="00A33583"/>
    <w:rsid w:val="00A33681"/>
    <w:rsid w:val="00A3394A"/>
    <w:rsid w:val="00A33A2F"/>
    <w:rsid w:val="00A33F10"/>
    <w:rsid w:val="00A33F43"/>
    <w:rsid w:val="00A33F69"/>
    <w:rsid w:val="00A340AA"/>
    <w:rsid w:val="00A3444C"/>
    <w:rsid w:val="00A35085"/>
    <w:rsid w:val="00A35101"/>
    <w:rsid w:val="00A353F3"/>
    <w:rsid w:val="00A353F4"/>
    <w:rsid w:val="00A3654B"/>
    <w:rsid w:val="00A365A2"/>
    <w:rsid w:val="00A36B66"/>
    <w:rsid w:val="00A36C0D"/>
    <w:rsid w:val="00A375F2"/>
    <w:rsid w:val="00A37668"/>
    <w:rsid w:val="00A37838"/>
    <w:rsid w:val="00A3791E"/>
    <w:rsid w:val="00A37EED"/>
    <w:rsid w:val="00A37FD3"/>
    <w:rsid w:val="00A40162"/>
    <w:rsid w:val="00A401CE"/>
    <w:rsid w:val="00A40302"/>
    <w:rsid w:val="00A4056C"/>
    <w:rsid w:val="00A406A2"/>
    <w:rsid w:val="00A40A11"/>
    <w:rsid w:val="00A40A7F"/>
    <w:rsid w:val="00A40EA6"/>
    <w:rsid w:val="00A41360"/>
    <w:rsid w:val="00A41BA8"/>
    <w:rsid w:val="00A41C2D"/>
    <w:rsid w:val="00A41CDF"/>
    <w:rsid w:val="00A42082"/>
    <w:rsid w:val="00A4212E"/>
    <w:rsid w:val="00A4270B"/>
    <w:rsid w:val="00A42994"/>
    <w:rsid w:val="00A43121"/>
    <w:rsid w:val="00A43569"/>
    <w:rsid w:val="00A43AC2"/>
    <w:rsid w:val="00A43D6A"/>
    <w:rsid w:val="00A43EBA"/>
    <w:rsid w:val="00A4462B"/>
    <w:rsid w:val="00A447BD"/>
    <w:rsid w:val="00A44CF5"/>
    <w:rsid w:val="00A451BD"/>
    <w:rsid w:val="00A45465"/>
    <w:rsid w:val="00A45748"/>
    <w:rsid w:val="00A457C0"/>
    <w:rsid w:val="00A4594D"/>
    <w:rsid w:val="00A45A2B"/>
    <w:rsid w:val="00A46161"/>
    <w:rsid w:val="00A46203"/>
    <w:rsid w:val="00A46460"/>
    <w:rsid w:val="00A46864"/>
    <w:rsid w:val="00A46A1F"/>
    <w:rsid w:val="00A47339"/>
    <w:rsid w:val="00A475E8"/>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2A8"/>
    <w:rsid w:val="00A53363"/>
    <w:rsid w:val="00A53AC7"/>
    <w:rsid w:val="00A53C48"/>
    <w:rsid w:val="00A53C92"/>
    <w:rsid w:val="00A53D12"/>
    <w:rsid w:val="00A54601"/>
    <w:rsid w:val="00A5485A"/>
    <w:rsid w:val="00A54C00"/>
    <w:rsid w:val="00A54D8B"/>
    <w:rsid w:val="00A557B6"/>
    <w:rsid w:val="00A55965"/>
    <w:rsid w:val="00A55C1B"/>
    <w:rsid w:val="00A55D46"/>
    <w:rsid w:val="00A55E39"/>
    <w:rsid w:val="00A562CB"/>
    <w:rsid w:val="00A562FC"/>
    <w:rsid w:val="00A564D3"/>
    <w:rsid w:val="00A56666"/>
    <w:rsid w:val="00A56BFC"/>
    <w:rsid w:val="00A6050F"/>
    <w:rsid w:val="00A606AC"/>
    <w:rsid w:val="00A60BAB"/>
    <w:rsid w:val="00A60F11"/>
    <w:rsid w:val="00A60FEA"/>
    <w:rsid w:val="00A61096"/>
    <w:rsid w:val="00A61529"/>
    <w:rsid w:val="00A61782"/>
    <w:rsid w:val="00A618C8"/>
    <w:rsid w:val="00A61C86"/>
    <w:rsid w:val="00A6299C"/>
    <w:rsid w:val="00A62B06"/>
    <w:rsid w:val="00A62C3F"/>
    <w:rsid w:val="00A632B2"/>
    <w:rsid w:val="00A63825"/>
    <w:rsid w:val="00A63C58"/>
    <w:rsid w:val="00A63DB3"/>
    <w:rsid w:val="00A63DBE"/>
    <w:rsid w:val="00A63EAD"/>
    <w:rsid w:val="00A63EEA"/>
    <w:rsid w:val="00A642A3"/>
    <w:rsid w:val="00A646B3"/>
    <w:rsid w:val="00A648B5"/>
    <w:rsid w:val="00A64931"/>
    <w:rsid w:val="00A64A0B"/>
    <w:rsid w:val="00A64E5D"/>
    <w:rsid w:val="00A65461"/>
    <w:rsid w:val="00A654B3"/>
    <w:rsid w:val="00A6559B"/>
    <w:rsid w:val="00A66057"/>
    <w:rsid w:val="00A6622E"/>
    <w:rsid w:val="00A6625E"/>
    <w:rsid w:val="00A66422"/>
    <w:rsid w:val="00A66988"/>
    <w:rsid w:val="00A669E1"/>
    <w:rsid w:val="00A66FC4"/>
    <w:rsid w:val="00A67176"/>
    <w:rsid w:val="00A67325"/>
    <w:rsid w:val="00A67347"/>
    <w:rsid w:val="00A6752E"/>
    <w:rsid w:val="00A679E4"/>
    <w:rsid w:val="00A7018E"/>
    <w:rsid w:val="00A7026F"/>
    <w:rsid w:val="00A7036C"/>
    <w:rsid w:val="00A70C2F"/>
    <w:rsid w:val="00A70E65"/>
    <w:rsid w:val="00A7141F"/>
    <w:rsid w:val="00A71750"/>
    <w:rsid w:val="00A7188C"/>
    <w:rsid w:val="00A71BE6"/>
    <w:rsid w:val="00A7204C"/>
    <w:rsid w:val="00A725B4"/>
    <w:rsid w:val="00A72604"/>
    <w:rsid w:val="00A72749"/>
    <w:rsid w:val="00A7296C"/>
    <w:rsid w:val="00A72C13"/>
    <w:rsid w:val="00A72CBD"/>
    <w:rsid w:val="00A73307"/>
    <w:rsid w:val="00A73332"/>
    <w:rsid w:val="00A73486"/>
    <w:rsid w:val="00A7349D"/>
    <w:rsid w:val="00A734CB"/>
    <w:rsid w:val="00A73603"/>
    <w:rsid w:val="00A73656"/>
    <w:rsid w:val="00A73D7A"/>
    <w:rsid w:val="00A73EAF"/>
    <w:rsid w:val="00A73F1B"/>
    <w:rsid w:val="00A7425A"/>
    <w:rsid w:val="00A7454E"/>
    <w:rsid w:val="00A74688"/>
    <w:rsid w:val="00A7470B"/>
    <w:rsid w:val="00A74843"/>
    <w:rsid w:val="00A74946"/>
    <w:rsid w:val="00A74972"/>
    <w:rsid w:val="00A74A30"/>
    <w:rsid w:val="00A74B53"/>
    <w:rsid w:val="00A74C5D"/>
    <w:rsid w:val="00A74DCE"/>
    <w:rsid w:val="00A751BA"/>
    <w:rsid w:val="00A752BC"/>
    <w:rsid w:val="00A75C1B"/>
    <w:rsid w:val="00A7656C"/>
    <w:rsid w:val="00A76988"/>
    <w:rsid w:val="00A771D6"/>
    <w:rsid w:val="00A773D1"/>
    <w:rsid w:val="00A77515"/>
    <w:rsid w:val="00A7771D"/>
    <w:rsid w:val="00A777DA"/>
    <w:rsid w:val="00A80035"/>
    <w:rsid w:val="00A806AD"/>
    <w:rsid w:val="00A80B94"/>
    <w:rsid w:val="00A80C0A"/>
    <w:rsid w:val="00A80C2B"/>
    <w:rsid w:val="00A812FF"/>
    <w:rsid w:val="00A8132A"/>
    <w:rsid w:val="00A815B0"/>
    <w:rsid w:val="00A81669"/>
    <w:rsid w:val="00A818ED"/>
    <w:rsid w:val="00A81DDF"/>
    <w:rsid w:val="00A81E80"/>
    <w:rsid w:val="00A822B8"/>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5BD6"/>
    <w:rsid w:val="00A862F9"/>
    <w:rsid w:val="00A864C1"/>
    <w:rsid w:val="00A86659"/>
    <w:rsid w:val="00A86C2B"/>
    <w:rsid w:val="00A8735A"/>
    <w:rsid w:val="00A87686"/>
    <w:rsid w:val="00A878F9"/>
    <w:rsid w:val="00A87DA0"/>
    <w:rsid w:val="00A9036D"/>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64"/>
    <w:rsid w:val="00A94B98"/>
    <w:rsid w:val="00A94D34"/>
    <w:rsid w:val="00A94DE5"/>
    <w:rsid w:val="00A9504B"/>
    <w:rsid w:val="00A9594C"/>
    <w:rsid w:val="00A95B21"/>
    <w:rsid w:val="00A95BDB"/>
    <w:rsid w:val="00A95C37"/>
    <w:rsid w:val="00A95C92"/>
    <w:rsid w:val="00A95DAC"/>
    <w:rsid w:val="00A962EA"/>
    <w:rsid w:val="00A96A46"/>
    <w:rsid w:val="00A96A53"/>
    <w:rsid w:val="00A96D4C"/>
    <w:rsid w:val="00A96D4F"/>
    <w:rsid w:val="00A96E3C"/>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1D7"/>
    <w:rsid w:val="00AA4890"/>
    <w:rsid w:val="00AA4F32"/>
    <w:rsid w:val="00AA4FDF"/>
    <w:rsid w:val="00AA51E7"/>
    <w:rsid w:val="00AA5208"/>
    <w:rsid w:val="00AA564C"/>
    <w:rsid w:val="00AA5FC7"/>
    <w:rsid w:val="00AA633D"/>
    <w:rsid w:val="00AA6392"/>
    <w:rsid w:val="00AA63FC"/>
    <w:rsid w:val="00AA64FC"/>
    <w:rsid w:val="00AA6655"/>
    <w:rsid w:val="00AA66C4"/>
    <w:rsid w:val="00AA6940"/>
    <w:rsid w:val="00AA696F"/>
    <w:rsid w:val="00AA6A64"/>
    <w:rsid w:val="00AA6B84"/>
    <w:rsid w:val="00AA74C8"/>
    <w:rsid w:val="00AA7605"/>
    <w:rsid w:val="00AA7A64"/>
    <w:rsid w:val="00AA7F75"/>
    <w:rsid w:val="00AB002A"/>
    <w:rsid w:val="00AB02B0"/>
    <w:rsid w:val="00AB0E48"/>
    <w:rsid w:val="00AB0FAE"/>
    <w:rsid w:val="00AB10D4"/>
    <w:rsid w:val="00AB13BA"/>
    <w:rsid w:val="00AB163C"/>
    <w:rsid w:val="00AB180B"/>
    <w:rsid w:val="00AB1B90"/>
    <w:rsid w:val="00AB1BCD"/>
    <w:rsid w:val="00AB1FA0"/>
    <w:rsid w:val="00AB2020"/>
    <w:rsid w:val="00AB206F"/>
    <w:rsid w:val="00AB21B6"/>
    <w:rsid w:val="00AB24A6"/>
    <w:rsid w:val="00AB2CEA"/>
    <w:rsid w:val="00AB32B7"/>
    <w:rsid w:val="00AB3A39"/>
    <w:rsid w:val="00AB3B1A"/>
    <w:rsid w:val="00AB3C47"/>
    <w:rsid w:val="00AB3D53"/>
    <w:rsid w:val="00AB40C8"/>
    <w:rsid w:val="00AB41DD"/>
    <w:rsid w:val="00AB4247"/>
    <w:rsid w:val="00AB424D"/>
    <w:rsid w:val="00AB47BA"/>
    <w:rsid w:val="00AB4ACD"/>
    <w:rsid w:val="00AB4B74"/>
    <w:rsid w:val="00AB4DC8"/>
    <w:rsid w:val="00AB51D4"/>
    <w:rsid w:val="00AB536D"/>
    <w:rsid w:val="00AB549F"/>
    <w:rsid w:val="00AB570B"/>
    <w:rsid w:val="00AB58B1"/>
    <w:rsid w:val="00AB6437"/>
    <w:rsid w:val="00AB669B"/>
    <w:rsid w:val="00AB68C7"/>
    <w:rsid w:val="00AB7290"/>
    <w:rsid w:val="00AB73C3"/>
    <w:rsid w:val="00AB77B0"/>
    <w:rsid w:val="00AB7CDB"/>
    <w:rsid w:val="00AB7DB3"/>
    <w:rsid w:val="00AB7F38"/>
    <w:rsid w:val="00AC00D7"/>
    <w:rsid w:val="00AC01B9"/>
    <w:rsid w:val="00AC05A7"/>
    <w:rsid w:val="00AC05F7"/>
    <w:rsid w:val="00AC072F"/>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549"/>
    <w:rsid w:val="00AC3908"/>
    <w:rsid w:val="00AC3BEB"/>
    <w:rsid w:val="00AC3C9B"/>
    <w:rsid w:val="00AC3E0B"/>
    <w:rsid w:val="00AC3EF2"/>
    <w:rsid w:val="00AC4120"/>
    <w:rsid w:val="00AC4369"/>
    <w:rsid w:val="00AC44CC"/>
    <w:rsid w:val="00AC451C"/>
    <w:rsid w:val="00AC451D"/>
    <w:rsid w:val="00AC45D8"/>
    <w:rsid w:val="00AC4CAB"/>
    <w:rsid w:val="00AC5039"/>
    <w:rsid w:val="00AC5685"/>
    <w:rsid w:val="00AC576A"/>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C7E00"/>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7DF"/>
    <w:rsid w:val="00AD4846"/>
    <w:rsid w:val="00AD4970"/>
    <w:rsid w:val="00AD4A78"/>
    <w:rsid w:val="00AD510F"/>
    <w:rsid w:val="00AD5331"/>
    <w:rsid w:val="00AD5467"/>
    <w:rsid w:val="00AD58FF"/>
    <w:rsid w:val="00AD5AC6"/>
    <w:rsid w:val="00AD6421"/>
    <w:rsid w:val="00AD6497"/>
    <w:rsid w:val="00AD66CD"/>
    <w:rsid w:val="00AD67AA"/>
    <w:rsid w:val="00AD6C0A"/>
    <w:rsid w:val="00AD6C2D"/>
    <w:rsid w:val="00AD6D92"/>
    <w:rsid w:val="00AD6F4E"/>
    <w:rsid w:val="00AD702D"/>
    <w:rsid w:val="00AD713B"/>
    <w:rsid w:val="00AD7193"/>
    <w:rsid w:val="00AD7355"/>
    <w:rsid w:val="00AD73B4"/>
    <w:rsid w:val="00AD75D7"/>
    <w:rsid w:val="00AD791D"/>
    <w:rsid w:val="00AD7BB7"/>
    <w:rsid w:val="00AD7E3B"/>
    <w:rsid w:val="00AD7E6A"/>
    <w:rsid w:val="00AE00FC"/>
    <w:rsid w:val="00AE022D"/>
    <w:rsid w:val="00AE025D"/>
    <w:rsid w:val="00AE02F6"/>
    <w:rsid w:val="00AE06E4"/>
    <w:rsid w:val="00AE07D8"/>
    <w:rsid w:val="00AE0AE7"/>
    <w:rsid w:val="00AE0C70"/>
    <w:rsid w:val="00AE0E1D"/>
    <w:rsid w:val="00AE0E2D"/>
    <w:rsid w:val="00AE1086"/>
    <w:rsid w:val="00AE1753"/>
    <w:rsid w:val="00AE1822"/>
    <w:rsid w:val="00AE1835"/>
    <w:rsid w:val="00AE1E99"/>
    <w:rsid w:val="00AE221D"/>
    <w:rsid w:val="00AE2634"/>
    <w:rsid w:val="00AE2B3B"/>
    <w:rsid w:val="00AE2E2B"/>
    <w:rsid w:val="00AE3127"/>
    <w:rsid w:val="00AE33DD"/>
    <w:rsid w:val="00AE35E4"/>
    <w:rsid w:val="00AE37A1"/>
    <w:rsid w:val="00AE3992"/>
    <w:rsid w:val="00AE39D7"/>
    <w:rsid w:val="00AE3E02"/>
    <w:rsid w:val="00AE4103"/>
    <w:rsid w:val="00AE4389"/>
    <w:rsid w:val="00AE4529"/>
    <w:rsid w:val="00AE452A"/>
    <w:rsid w:val="00AE4834"/>
    <w:rsid w:val="00AE4CBE"/>
    <w:rsid w:val="00AE5049"/>
    <w:rsid w:val="00AE5277"/>
    <w:rsid w:val="00AE52D7"/>
    <w:rsid w:val="00AE530D"/>
    <w:rsid w:val="00AE5BB1"/>
    <w:rsid w:val="00AE5BE3"/>
    <w:rsid w:val="00AE5C1F"/>
    <w:rsid w:val="00AE5E01"/>
    <w:rsid w:val="00AE5F53"/>
    <w:rsid w:val="00AE628C"/>
    <w:rsid w:val="00AE6519"/>
    <w:rsid w:val="00AE65D1"/>
    <w:rsid w:val="00AE664B"/>
    <w:rsid w:val="00AE6BF3"/>
    <w:rsid w:val="00AE6F33"/>
    <w:rsid w:val="00AE73C0"/>
    <w:rsid w:val="00AE7433"/>
    <w:rsid w:val="00AE774A"/>
    <w:rsid w:val="00AE7AE7"/>
    <w:rsid w:val="00AF01DB"/>
    <w:rsid w:val="00AF07E6"/>
    <w:rsid w:val="00AF0976"/>
    <w:rsid w:val="00AF0B06"/>
    <w:rsid w:val="00AF0FA1"/>
    <w:rsid w:val="00AF1020"/>
    <w:rsid w:val="00AF1300"/>
    <w:rsid w:val="00AF140F"/>
    <w:rsid w:val="00AF1BEB"/>
    <w:rsid w:val="00AF1E45"/>
    <w:rsid w:val="00AF20C7"/>
    <w:rsid w:val="00AF212A"/>
    <w:rsid w:val="00AF2AB6"/>
    <w:rsid w:val="00AF2B54"/>
    <w:rsid w:val="00AF2E91"/>
    <w:rsid w:val="00AF2F44"/>
    <w:rsid w:val="00AF2FEA"/>
    <w:rsid w:val="00AF3203"/>
    <w:rsid w:val="00AF3458"/>
    <w:rsid w:val="00AF3BD9"/>
    <w:rsid w:val="00AF3D3F"/>
    <w:rsid w:val="00AF3DE7"/>
    <w:rsid w:val="00AF3E2C"/>
    <w:rsid w:val="00AF423C"/>
    <w:rsid w:val="00AF4679"/>
    <w:rsid w:val="00AF4800"/>
    <w:rsid w:val="00AF48FE"/>
    <w:rsid w:val="00AF4E8E"/>
    <w:rsid w:val="00AF4EBD"/>
    <w:rsid w:val="00AF5443"/>
    <w:rsid w:val="00AF552F"/>
    <w:rsid w:val="00AF5774"/>
    <w:rsid w:val="00AF5BD1"/>
    <w:rsid w:val="00AF5D4C"/>
    <w:rsid w:val="00AF60EC"/>
    <w:rsid w:val="00AF6557"/>
    <w:rsid w:val="00AF6AA3"/>
    <w:rsid w:val="00AF6D8E"/>
    <w:rsid w:val="00AF6E2A"/>
    <w:rsid w:val="00AF709D"/>
    <w:rsid w:val="00AF7424"/>
    <w:rsid w:val="00AF798C"/>
    <w:rsid w:val="00B0003B"/>
    <w:rsid w:val="00B00212"/>
    <w:rsid w:val="00B0089A"/>
    <w:rsid w:val="00B00B55"/>
    <w:rsid w:val="00B00B76"/>
    <w:rsid w:val="00B00C5B"/>
    <w:rsid w:val="00B00D04"/>
    <w:rsid w:val="00B00E61"/>
    <w:rsid w:val="00B0191F"/>
    <w:rsid w:val="00B01B3E"/>
    <w:rsid w:val="00B01FAC"/>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BF"/>
    <w:rsid w:val="00B062EE"/>
    <w:rsid w:val="00B06346"/>
    <w:rsid w:val="00B063A4"/>
    <w:rsid w:val="00B066BC"/>
    <w:rsid w:val="00B06B11"/>
    <w:rsid w:val="00B06DA8"/>
    <w:rsid w:val="00B0703A"/>
    <w:rsid w:val="00B07089"/>
    <w:rsid w:val="00B07241"/>
    <w:rsid w:val="00B0761C"/>
    <w:rsid w:val="00B07706"/>
    <w:rsid w:val="00B07743"/>
    <w:rsid w:val="00B07755"/>
    <w:rsid w:val="00B07CE5"/>
    <w:rsid w:val="00B07E71"/>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50"/>
    <w:rsid w:val="00B13EE0"/>
    <w:rsid w:val="00B1406A"/>
    <w:rsid w:val="00B1427E"/>
    <w:rsid w:val="00B14543"/>
    <w:rsid w:val="00B146DB"/>
    <w:rsid w:val="00B149BE"/>
    <w:rsid w:val="00B14A68"/>
    <w:rsid w:val="00B14B4B"/>
    <w:rsid w:val="00B14D4E"/>
    <w:rsid w:val="00B14E0A"/>
    <w:rsid w:val="00B14EF7"/>
    <w:rsid w:val="00B1524C"/>
    <w:rsid w:val="00B15924"/>
    <w:rsid w:val="00B15C30"/>
    <w:rsid w:val="00B15DF7"/>
    <w:rsid w:val="00B16204"/>
    <w:rsid w:val="00B1620C"/>
    <w:rsid w:val="00B162D6"/>
    <w:rsid w:val="00B1674A"/>
    <w:rsid w:val="00B16763"/>
    <w:rsid w:val="00B16B32"/>
    <w:rsid w:val="00B16D01"/>
    <w:rsid w:val="00B16F27"/>
    <w:rsid w:val="00B17016"/>
    <w:rsid w:val="00B17076"/>
    <w:rsid w:val="00B1707C"/>
    <w:rsid w:val="00B17112"/>
    <w:rsid w:val="00B176F6"/>
    <w:rsid w:val="00B1782B"/>
    <w:rsid w:val="00B17A9A"/>
    <w:rsid w:val="00B20F4D"/>
    <w:rsid w:val="00B2133C"/>
    <w:rsid w:val="00B2152A"/>
    <w:rsid w:val="00B21E0A"/>
    <w:rsid w:val="00B21F6E"/>
    <w:rsid w:val="00B226F0"/>
    <w:rsid w:val="00B22BBB"/>
    <w:rsid w:val="00B22DC2"/>
    <w:rsid w:val="00B2318E"/>
    <w:rsid w:val="00B23324"/>
    <w:rsid w:val="00B23372"/>
    <w:rsid w:val="00B236F5"/>
    <w:rsid w:val="00B23A7F"/>
    <w:rsid w:val="00B23FCC"/>
    <w:rsid w:val="00B244F1"/>
    <w:rsid w:val="00B2453B"/>
    <w:rsid w:val="00B2457A"/>
    <w:rsid w:val="00B2480C"/>
    <w:rsid w:val="00B24CE5"/>
    <w:rsid w:val="00B2508F"/>
    <w:rsid w:val="00B25B57"/>
    <w:rsid w:val="00B25BA8"/>
    <w:rsid w:val="00B26041"/>
    <w:rsid w:val="00B262D3"/>
    <w:rsid w:val="00B26551"/>
    <w:rsid w:val="00B266C3"/>
    <w:rsid w:val="00B27266"/>
    <w:rsid w:val="00B27281"/>
    <w:rsid w:val="00B273FF"/>
    <w:rsid w:val="00B27895"/>
    <w:rsid w:val="00B30188"/>
    <w:rsid w:val="00B3073E"/>
    <w:rsid w:val="00B30796"/>
    <w:rsid w:val="00B30B70"/>
    <w:rsid w:val="00B3100F"/>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699"/>
    <w:rsid w:val="00B346A9"/>
    <w:rsid w:val="00B3476C"/>
    <w:rsid w:val="00B349B4"/>
    <w:rsid w:val="00B34BB9"/>
    <w:rsid w:val="00B34BFE"/>
    <w:rsid w:val="00B34D2E"/>
    <w:rsid w:val="00B34E96"/>
    <w:rsid w:val="00B35157"/>
    <w:rsid w:val="00B3539E"/>
    <w:rsid w:val="00B356E3"/>
    <w:rsid w:val="00B35934"/>
    <w:rsid w:val="00B35B32"/>
    <w:rsid w:val="00B35E3C"/>
    <w:rsid w:val="00B36131"/>
    <w:rsid w:val="00B361FC"/>
    <w:rsid w:val="00B36DCA"/>
    <w:rsid w:val="00B372E3"/>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DC8"/>
    <w:rsid w:val="00B41E1F"/>
    <w:rsid w:val="00B42398"/>
    <w:rsid w:val="00B425AF"/>
    <w:rsid w:val="00B426F4"/>
    <w:rsid w:val="00B4271E"/>
    <w:rsid w:val="00B42C27"/>
    <w:rsid w:val="00B42C85"/>
    <w:rsid w:val="00B43186"/>
    <w:rsid w:val="00B4337C"/>
    <w:rsid w:val="00B43956"/>
    <w:rsid w:val="00B43CB6"/>
    <w:rsid w:val="00B43D0A"/>
    <w:rsid w:val="00B44674"/>
    <w:rsid w:val="00B4498E"/>
    <w:rsid w:val="00B44F4B"/>
    <w:rsid w:val="00B451D6"/>
    <w:rsid w:val="00B4529C"/>
    <w:rsid w:val="00B452FB"/>
    <w:rsid w:val="00B4577B"/>
    <w:rsid w:val="00B45B8A"/>
    <w:rsid w:val="00B45EF6"/>
    <w:rsid w:val="00B45FF2"/>
    <w:rsid w:val="00B464B2"/>
    <w:rsid w:val="00B46885"/>
    <w:rsid w:val="00B46C87"/>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280"/>
    <w:rsid w:val="00B5140C"/>
    <w:rsid w:val="00B5150E"/>
    <w:rsid w:val="00B51867"/>
    <w:rsid w:val="00B519E1"/>
    <w:rsid w:val="00B51B27"/>
    <w:rsid w:val="00B51C5C"/>
    <w:rsid w:val="00B51D12"/>
    <w:rsid w:val="00B51EC9"/>
    <w:rsid w:val="00B52295"/>
    <w:rsid w:val="00B52EC6"/>
    <w:rsid w:val="00B53331"/>
    <w:rsid w:val="00B53496"/>
    <w:rsid w:val="00B5358C"/>
    <w:rsid w:val="00B536B3"/>
    <w:rsid w:val="00B536D0"/>
    <w:rsid w:val="00B53BC8"/>
    <w:rsid w:val="00B53CB4"/>
    <w:rsid w:val="00B53CDE"/>
    <w:rsid w:val="00B53DE5"/>
    <w:rsid w:val="00B5415C"/>
    <w:rsid w:val="00B54573"/>
    <w:rsid w:val="00B54603"/>
    <w:rsid w:val="00B54B97"/>
    <w:rsid w:val="00B54CAC"/>
    <w:rsid w:val="00B5532E"/>
    <w:rsid w:val="00B555F7"/>
    <w:rsid w:val="00B558AF"/>
    <w:rsid w:val="00B559AB"/>
    <w:rsid w:val="00B56314"/>
    <w:rsid w:val="00B56376"/>
    <w:rsid w:val="00B56A2A"/>
    <w:rsid w:val="00B57446"/>
    <w:rsid w:val="00B575DB"/>
    <w:rsid w:val="00B57ACC"/>
    <w:rsid w:val="00B57B9F"/>
    <w:rsid w:val="00B57EF2"/>
    <w:rsid w:val="00B6020E"/>
    <w:rsid w:val="00B60751"/>
    <w:rsid w:val="00B60AB1"/>
    <w:rsid w:val="00B60C1B"/>
    <w:rsid w:val="00B6116B"/>
    <w:rsid w:val="00B61227"/>
    <w:rsid w:val="00B6157C"/>
    <w:rsid w:val="00B61A46"/>
    <w:rsid w:val="00B61B8D"/>
    <w:rsid w:val="00B61EB0"/>
    <w:rsid w:val="00B620E9"/>
    <w:rsid w:val="00B623C5"/>
    <w:rsid w:val="00B62922"/>
    <w:rsid w:val="00B62A8C"/>
    <w:rsid w:val="00B62BBD"/>
    <w:rsid w:val="00B62C7C"/>
    <w:rsid w:val="00B62F4D"/>
    <w:rsid w:val="00B633ED"/>
    <w:rsid w:val="00B637C5"/>
    <w:rsid w:val="00B63BC3"/>
    <w:rsid w:val="00B640E0"/>
    <w:rsid w:val="00B64240"/>
    <w:rsid w:val="00B64714"/>
    <w:rsid w:val="00B64798"/>
    <w:rsid w:val="00B6520B"/>
    <w:rsid w:val="00B65648"/>
    <w:rsid w:val="00B659AC"/>
    <w:rsid w:val="00B65AA8"/>
    <w:rsid w:val="00B65B6F"/>
    <w:rsid w:val="00B65BA1"/>
    <w:rsid w:val="00B660A9"/>
    <w:rsid w:val="00B662E9"/>
    <w:rsid w:val="00B6660E"/>
    <w:rsid w:val="00B66A46"/>
    <w:rsid w:val="00B66CD1"/>
    <w:rsid w:val="00B66E8F"/>
    <w:rsid w:val="00B66F07"/>
    <w:rsid w:val="00B66F94"/>
    <w:rsid w:val="00B67422"/>
    <w:rsid w:val="00B67A63"/>
    <w:rsid w:val="00B67BB9"/>
    <w:rsid w:val="00B67C0E"/>
    <w:rsid w:val="00B703EB"/>
    <w:rsid w:val="00B7050C"/>
    <w:rsid w:val="00B706BD"/>
    <w:rsid w:val="00B70BB7"/>
    <w:rsid w:val="00B70D4E"/>
    <w:rsid w:val="00B712C2"/>
    <w:rsid w:val="00B717DC"/>
    <w:rsid w:val="00B719D5"/>
    <w:rsid w:val="00B71BC5"/>
    <w:rsid w:val="00B71CFE"/>
    <w:rsid w:val="00B71F38"/>
    <w:rsid w:val="00B722E2"/>
    <w:rsid w:val="00B72916"/>
    <w:rsid w:val="00B72AF3"/>
    <w:rsid w:val="00B731B2"/>
    <w:rsid w:val="00B73587"/>
    <w:rsid w:val="00B7375A"/>
    <w:rsid w:val="00B73D17"/>
    <w:rsid w:val="00B73D54"/>
    <w:rsid w:val="00B73DE0"/>
    <w:rsid w:val="00B7409C"/>
    <w:rsid w:val="00B74216"/>
    <w:rsid w:val="00B74A3F"/>
    <w:rsid w:val="00B74D6B"/>
    <w:rsid w:val="00B74E90"/>
    <w:rsid w:val="00B75F4F"/>
    <w:rsid w:val="00B761EE"/>
    <w:rsid w:val="00B76449"/>
    <w:rsid w:val="00B7669C"/>
    <w:rsid w:val="00B767B2"/>
    <w:rsid w:val="00B76CEC"/>
    <w:rsid w:val="00B76E46"/>
    <w:rsid w:val="00B77453"/>
    <w:rsid w:val="00B774B5"/>
    <w:rsid w:val="00B77A91"/>
    <w:rsid w:val="00B77C7B"/>
    <w:rsid w:val="00B77CE4"/>
    <w:rsid w:val="00B77D08"/>
    <w:rsid w:val="00B8062E"/>
    <w:rsid w:val="00B8063D"/>
    <w:rsid w:val="00B80880"/>
    <w:rsid w:val="00B808E7"/>
    <w:rsid w:val="00B809E5"/>
    <w:rsid w:val="00B80A24"/>
    <w:rsid w:val="00B80A5B"/>
    <w:rsid w:val="00B81112"/>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6884"/>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3F0E"/>
    <w:rsid w:val="00B94209"/>
    <w:rsid w:val="00B9458D"/>
    <w:rsid w:val="00B94656"/>
    <w:rsid w:val="00B9551B"/>
    <w:rsid w:val="00B95597"/>
    <w:rsid w:val="00B95C58"/>
    <w:rsid w:val="00B95D3E"/>
    <w:rsid w:val="00B95FB0"/>
    <w:rsid w:val="00B961FF"/>
    <w:rsid w:val="00B96389"/>
    <w:rsid w:val="00B96A80"/>
    <w:rsid w:val="00B96D6D"/>
    <w:rsid w:val="00B96EC4"/>
    <w:rsid w:val="00B96FB0"/>
    <w:rsid w:val="00B97055"/>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C09"/>
    <w:rsid w:val="00BA1E2D"/>
    <w:rsid w:val="00BA2AB1"/>
    <w:rsid w:val="00BA2C82"/>
    <w:rsid w:val="00BA2E92"/>
    <w:rsid w:val="00BA39E1"/>
    <w:rsid w:val="00BA3C7F"/>
    <w:rsid w:val="00BA3D65"/>
    <w:rsid w:val="00BA3E36"/>
    <w:rsid w:val="00BA40F4"/>
    <w:rsid w:val="00BA4100"/>
    <w:rsid w:val="00BA42FE"/>
    <w:rsid w:val="00BA49C8"/>
    <w:rsid w:val="00BA4B38"/>
    <w:rsid w:val="00BA50AF"/>
    <w:rsid w:val="00BA516C"/>
    <w:rsid w:val="00BA51D9"/>
    <w:rsid w:val="00BA553F"/>
    <w:rsid w:val="00BA56F0"/>
    <w:rsid w:val="00BA5B72"/>
    <w:rsid w:val="00BA673A"/>
    <w:rsid w:val="00BA6E18"/>
    <w:rsid w:val="00BA7AA9"/>
    <w:rsid w:val="00BA7E52"/>
    <w:rsid w:val="00BA7E64"/>
    <w:rsid w:val="00BB0446"/>
    <w:rsid w:val="00BB044A"/>
    <w:rsid w:val="00BB0586"/>
    <w:rsid w:val="00BB0627"/>
    <w:rsid w:val="00BB069C"/>
    <w:rsid w:val="00BB0FAC"/>
    <w:rsid w:val="00BB0FD6"/>
    <w:rsid w:val="00BB125D"/>
    <w:rsid w:val="00BB150A"/>
    <w:rsid w:val="00BB1580"/>
    <w:rsid w:val="00BB2255"/>
    <w:rsid w:val="00BB27B6"/>
    <w:rsid w:val="00BB2B07"/>
    <w:rsid w:val="00BB2C54"/>
    <w:rsid w:val="00BB2DC1"/>
    <w:rsid w:val="00BB2F24"/>
    <w:rsid w:val="00BB3736"/>
    <w:rsid w:val="00BB377B"/>
    <w:rsid w:val="00BB378A"/>
    <w:rsid w:val="00BB3A73"/>
    <w:rsid w:val="00BB3E4B"/>
    <w:rsid w:val="00BB3E6A"/>
    <w:rsid w:val="00BB4216"/>
    <w:rsid w:val="00BB4489"/>
    <w:rsid w:val="00BB4734"/>
    <w:rsid w:val="00BB4CB1"/>
    <w:rsid w:val="00BB535D"/>
    <w:rsid w:val="00BB5A85"/>
    <w:rsid w:val="00BB5A89"/>
    <w:rsid w:val="00BB5B2B"/>
    <w:rsid w:val="00BB5B4E"/>
    <w:rsid w:val="00BB5E44"/>
    <w:rsid w:val="00BB6078"/>
    <w:rsid w:val="00BB63E8"/>
    <w:rsid w:val="00BB6900"/>
    <w:rsid w:val="00BB6901"/>
    <w:rsid w:val="00BB6980"/>
    <w:rsid w:val="00BB6B09"/>
    <w:rsid w:val="00BB6B10"/>
    <w:rsid w:val="00BB6BB4"/>
    <w:rsid w:val="00BB6F77"/>
    <w:rsid w:val="00BB6FDB"/>
    <w:rsid w:val="00BB700F"/>
    <w:rsid w:val="00BB7222"/>
    <w:rsid w:val="00BB79FF"/>
    <w:rsid w:val="00BB7A59"/>
    <w:rsid w:val="00BB7B88"/>
    <w:rsid w:val="00BB7E69"/>
    <w:rsid w:val="00BB7E77"/>
    <w:rsid w:val="00BC0089"/>
    <w:rsid w:val="00BC01C5"/>
    <w:rsid w:val="00BC01F4"/>
    <w:rsid w:val="00BC0523"/>
    <w:rsid w:val="00BC06F3"/>
    <w:rsid w:val="00BC076B"/>
    <w:rsid w:val="00BC09AD"/>
    <w:rsid w:val="00BC0C31"/>
    <w:rsid w:val="00BC0D64"/>
    <w:rsid w:val="00BC0E8B"/>
    <w:rsid w:val="00BC1043"/>
    <w:rsid w:val="00BC11BA"/>
    <w:rsid w:val="00BC144F"/>
    <w:rsid w:val="00BC15BB"/>
    <w:rsid w:val="00BC15BE"/>
    <w:rsid w:val="00BC1832"/>
    <w:rsid w:val="00BC1AB3"/>
    <w:rsid w:val="00BC1D63"/>
    <w:rsid w:val="00BC2327"/>
    <w:rsid w:val="00BC2423"/>
    <w:rsid w:val="00BC2AB6"/>
    <w:rsid w:val="00BC2B8B"/>
    <w:rsid w:val="00BC2F79"/>
    <w:rsid w:val="00BC2FD8"/>
    <w:rsid w:val="00BC32AB"/>
    <w:rsid w:val="00BC373E"/>
    <w:rsid w:val="00BC3900"/>
    <w:rsid w:val="00BC3A32"/>
    <w:rsid w:val="00BC3C12"/>
    <w:rsid w:val="00BC4817"/>
    <w:rsid w:val="00BC48C5"/>
    <w:rsid w:val="00BC4E41"/>
    <w:rsid w:val="00BC5426"/>
    <w:rsid w:val="00BC5701"/>
    <w:rsid w:val="00BC5C55"/>
    <w:rsid w:val="00BC5CD4"/>
    <w:rsid w:val="00BC5D52"/>
    <w:rsid w:val="00BC5F1A"/>
    <w:rsid w:val="00BC611C"/>
    <w:rsid w:val="00BC6162"/>
    <w:rsid w:val="00BC6F61"/>
    <w:rsid w:val="00BC7765"/>
    <w:rsid w:val="00BC7B45"/>
    <w:rsid w:val="00BC7CA3"/>
    <w:rsid w:val="00BD042C"/>
    <w:rsid w:val="00BD04F5"/>
    <w:rsid w:val="00BD0677"/>
    <w:rsid w:val="00BD07C5"/>
    <w:rsid w:val="00BD07FE"/>
    <w:rsid w:val="00BD1532"/>
    <w:rsid w:val="00BD19D8"/>
    <w:rsid w:val="00BD233A"/>
    <w:rsid w:val="00BD29B7"/>
    <w:rsid w:val="00BD2B86"/>
    <w:rsid w:val="00BD2E09"/>
    <w:rsid w:val="00BD2E79"/>
    <w:rsid w:val="00BD3112"/>
    <w:rsid w:val="00BD348D"/>
    <w:rsid w:val="00BD3987"/>
    <w:rsid w:val="00BD3C83"/>
    <w:rsid w:val="00BD40B6"/>
    <w:rsid w:val="00BD42A3"/>
    <w:rsid w:val="00BD4468"/>
    <w:rsid w:val="00BD4AD4"/>
    <w:rsid w:val="00BD512B"/>
    <w:rsid w:val="00BD51B3"/>
    <w:rsid w:val="00BD538D"/>
    <w:rsid w:val="00BD59CC"/>
    <w:rsid w:val="00BD5A51"/>
    <w:rsid w:val="00BD5ABE"/>
    <w:rsid w:val="00BD5E4F"/>
    <w:rsid w:val="00BD6482"/>
    <w:rsid w:val="00BD6507"/>
    <w:rsid w:val="00BD6928"/>
    <w:rsid w:val="00BD6952"/>
    <w:rsid w:val="00BD6C96"/>
    <w:rsid w:val="00BD6D08"/>
    <w:rsid w:val="00BD6E0C"/>
    <w:rsid w:val="00BD6F0A"/>
    <w:rsid w:val="00BD6F79"/>
    <w:rsid w:val="00BD72C5"/>
    <w:rsid w:val="00BD7928"/>
    <w:rsid w:val="00BD7A7F"/>
    <w:rsid w:val="00BD7B2A"/>
    <w:rsid w:val="00BE082C"/>
    <w:rsid w:val="00BE09B8"/>
    <w:rsid w:val="00BE0B41"/>
    <w:rsid w:val="00BE0B42"/>
    <w:rsid w:val="00BE0DB3"/>
    <w:rsid w:val="00BE0E8E"/>
    <w:rsid w:val="00BE11FA"/>
    <w:rsid w:val="00BE12F1"/>
    <w:rsid w:val="00BE1A36"/>
    <w:rsid w:val="00BE22E4"/>
    <w:rsid w:val="00BE2549"/>
    <w:rsid w:val="00BE2601"/>
    <w:rsid w:val="00BE2C16"/>
    <w:rsid w:val="00BE2EBB"/>
    <w:rsid w:val="00BE39D3"/>
    <w:rsid w:val="00BE3BAB"/>
    <w:rsid w:val="00BE3C2A"/>
    <w:rsid w:val="00BE3CA0"/>
    <w:rsid w:val="00BE41DD"/>
    <w:rsid w:val="00BE429C"/>
    <w:rsid w:val="00BE42ED"/>
    <w:rsid w:val="00BE4B3C"/>
    <w:rsid w:val="00BE4DC7"/>
    <w:rsid w:val="00BE557E"/>
    <w:rsid w:val="00BE5833"/>
    <w:rsid w:val="00BE5ED9"/>
    <w:rsid w:val="00BE5F77"/>
    <w:rsid w:val="00BE613C"/>
    <w:rsid w:val="00BE63F2"/>
    <w:rsid w:val="00BE6711"/>
    <w:rsid w:val="00BE6725"/>
    <w:rsid w:val="00BE6BC3"/>
    <w:rsid w:val="00BE6CA3"/>
    <w:rsid w:val="00BE6D81"/>
    <w:rsid w:val="00BE7718"/>
    <w:rsid w:val="00BE78D1"/>
    <w:rsid w:val="00BE7DFE"/>
    <w:rsid w:val="00BE7F89"/>
    <w:rsid w:val="00BF0261"/>
    <w:rsid w:val="00BF0B36"/>
    <w:rsid w:val="00BF0B70"/>
    <w:rsid w:val="00BF0CCE"/>
    <w:rsid w:val="00BF1296"/>
    <w:rsid w:val="00BF18A8"/>
    <w:rsid w:val="00BF1B87"/>
    <w:rsid w:val="00BF2122"/>
    <w:rsid w:val="00BF26E0"/>
    <w:rsid w:val="00BF2A4B"/>
    <w:rsid w:val="00BF3144"/>
    <w:rsid w:val="00BF31A7"/>
    <w:rsid w:val="00BF32C1"/>
    <w:rsid w:val="00BF3407"/>
    <w:rsid w:val="00BF3EF9"/>
    <w:rsid w:val="00BF42C2"/>
    <w:rsid w:val="00BF477B"/>
    <w:rsid w:val="00BF505A"/>
    <w:rsid w:val="00BF532C"/>
    <w:rsid w:val="00BF53B9"/>
    <w:rsid w:val="00BF540A"/>
    <w:rsid w:val="00BF574C"/>
    <w:rsid w:val="00BF5F3A"/>
    <w:rsid w:val="00BF647A"/>
    <w:rsid w:val="00BF6D06"/>
    <w:rsid w:val="00BF6D59"/>
    <w:rsid w:val="00BF724F"/>
    <w:rsid w:val="00BF7375"/>
    <w:rsid w:val="00BF74DC"/>
    <w:rsid w:val="00BF7BB9"/>
    <w:rsid w:val="00BF7DD5"/>
    <w:rsid w:val="00BF7EFF"/>
    <w:rsid w:val="00BF7FA2"/>
    <w:rsid w:val="00C00359"/>
    <w:rsid w:val="00C006C8"/>
    <w:rsid w:val="00C007C3"/>
    <w:rsid w:val="00C008B5"/>
    <w:rsid w:val="00C00951"/>
    <w:rsid w:val="00C00AFE"/>
    <w:rsid w:val="00C00D5C"/>
    <w:rsid w:val="00C018C3"/>
    <w:rsid w:val="00C01981"/>
    <w:rsid w:val="00C01AA6"/>
    <w:rsid w:val="00C01EF2"/>
    <w:rsid w:val="00C01EF7"/>
    <w:rsid w:val="00C023BA"/>
    <w:rsid w:val="00C02938"/>
    <w:rsid w:val="00C02BFF"/>
    <w:rsid w:val="00C02CD9"/>
    <w:rsid w:val="00C02D0A"/>
    <w:rsid w:val="00C0470B"/>
    <w:rsid w:val="00C049FB"/>
    <w:rsid w:val="00C04A36"/>
    <w:rsid w:val="00C04A62"/>
    <w:rsid w:val="00C04BEF"/>
    <w:rsid w:val="00C050B5"/>
    <w:rsid w:val="00C05681"/>
    <w:rsid w:val="00C059DE"/>
    <w:rsid w:val="00C05D4B"/>
    <w:rsid w:val="00C060B0"/>
    <w:rsid w:val="00C078A2"/>
    <w:rsid w:val="00C0798F"/>
    <w:rsid w:val="00C07B94"/>
    <w:rsid w:val="00C07D65"/>
    <w:rsid w:val="00C07EA3"/>
    <w:rsid w:val="00C07EE4"/>
    <w:rsid w:val="00C07EF6"/>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5ECA"/>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1FB3"/>
    <w:rsid w:val="00C220BF"/>
    <w:rsid w:val="00C2221B"/>
    <w:rsid w:val="00C22299"/>
    <w:rsid w:val="00C229DD"/>
    <w:rsid w:val="00C23355"/>
    <w:rsid w:val="00C2361B"/>
    <w:rsid w:val="00C23BFB"/>
    <w:rsid w:val="00C23C42"/>
    <w:rsid w:val="00C23E00"/>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0DF"/>
    <w:rsid w:val="00C31F84"/>
    <w:rsid w:val="00C321A5"/>
    <w:rsid w:val="00C3255D"/>
    <w:rsid w:val="00C32629"/>
    <w:rsid w:val="00C327DB"/>
    <w:rsid w:val="00C32EB8"/>
    <w:rsid w:val="00C33087"/>
    <w:rsid w:val="00C3309B"/>
    <w:rsid w:val="00C3312E"/>
    <w:rsid w:val="00C331FC"/>
    <w:rsid w:val="00C3332D"/>
    <w:rsid w:val="00C33AC0"/>
    <w:rsid w:val="00C33DD2"/>
    <w:rsid w:val="00C34229"/>
    <w:rsid w:val="00C342F5"/>
    <w:rsid w:val="00C34CFC"/>
    <w:rsid w:val="00C3547E"/>
    <w:rsid w:val="00C356ED"/>
    <w:rsid w:val="00C35858"/>
    <w:rsid w:val="00C35D94"/>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C6F"/>
    <w:rsid w:val="00C41EA5"/>
    <w:rsid w:val="00C422DD"/>
    <w:rsid w:val="00C426A1"/>
    <w:rsid w:val="00C42756"/>
    <w:rsid w:val="00C42A40"/>
    <w:rsid w:val="00C42E30"/>
    <w:rsid w:val="00C43031"/>
    <w:rsid w:val="00C4329C"/>
    <w:rsid w:val="00C4381C"/>
    <w:rsid w:val="00C43863"/>
    <w:rsid w:val="00C43899"/>
    <w:rsid w:val="00C43958"/>
    <w:rsid w:val="00C43BC3"/>
    <w:rsid w:val="00C44243"/>
    <w:rsid w:val="00C4469E"/>
    <w:rsid w:val="00C446C1"/>
    <w:rsid w:val="00C44A43"/>
    <w:rsid w:val="00C44E13"/>
    <w:rsid w:val="00C44E48"/>
    <w:rsid w:val="00C45259"/>
    <w:rsid w:val="00C4535C"/>
    <w:rsid w:val="00C45716"/>
    <w:rsid w:val="00C45B09"/>
    <w:rsid w:val="00C45BE7"/>
    <w:rsid w:val="00C4614E"/>
    <w:rsid w:val="00C46167"/>
    <w:rsid w:val="00C4625B"/>
    <w:rsid w:val="00C46A02"/>
    <w:rsid w:val="00C46E8C"/>
    <w:rsid w:val="00C46F88"/>
    <w:rsid w:val="00C46FA8"/>
    <w:rsid w:val="00C472DE"/>
    <w:rsid w:val="00C4746D"/>
    <w:rsid w:val="00C47477"/>
    <w:rsid w:val="00C47571"/>
    <w:rsid w:val="00C47755"/>
    <w:rsid w:val="00C47C42"/>
    <w:rsid w:val="00C503F8"/>
    <w:rsid w:val="00C50597"/>
    <w:rsid w:val="00C50CE4"/>
    <w:rsid w:val="00C50F17"/>
    <w:rsid w:val="00C511E5"/>
    <w:rsid w:val="00C51488"/>
    <w:rsid w:val="00C51925"/>
    <w:rsid w:val="00C519D2"/>
    <w:rsid w:val="00C51ADE"/>
    <w:rsid w:val="00C51BCF"/>
    <w:rsid w:val="00C51C7A"/>
    <w:rsid w:val="00C51D60"/>
    <w:rsid w:val="00C51E4F"/>
    <w:rsid w:val="00C522AC"/>
    <w:rsid w:val="00C522B1"/>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7D"/>
    <w:rsid w:val="00C5479B"/>
    <w:rsid w:val="00C54CBD"/>
    <w:rsid w:val="00C55162"/>
    <w:rsid w:val="00C55BC7"/>
    <w:rsid w:val="00C55C3D"/>
    <w:rsid w:val="00C55DF1"/>
    <w:rsid w:val="00C5613F"/>
    <w:rsid w:val="00C5617E"/>
    <w:rsid w:val="00C563B6"/>
    <w:rsid w:val="00C56622"/>
    <w:rsid w:val="00C56FCB"/>
    <w:rsid w:val="00C57202"/>
    <w:rsid w:val="00C57332"/>
    <w:rsid w:val="00C57796"/>
    <w:rsid w:val="00C579F7"/>
    <w:rsid w:val="00C57E86"/>
    <w:rsid w:val="00C57FCC"/>
    <w:rsid w:val="00C60272"/>
    <w:rsid w:val="00C603E9"/>
    <w:rsid w:val="00C606D5"/>
    <w:rsid w:val="00C6076C"/>
    <w:rsid w:val="00C60AF8"/>
    <w:rsid w:val="00C61036"/>
    <w:rsid w:val="00C6107F"/>
    <w:rsid w:val="00C612F3"/>
    <w:rsid w:val="00C61396"/>
    <w:rsid w:val="00C61570"/>
    <w:rsid w:val="00C61C2C"/>
    <w:rsid w:val="00C61CCC"/>
    <w:rsid w:val="00C62196"/>
    <w:rsid w:val="00C6231C"/>
    <w:rsid w:val="00C623F0"/>
    <w:rsid w:val="00C624F0"/>
    <w:rsid w:val="00C62826"/>
    <w:rsid w:val="00C6396B"/>
    <w:rsid w:val="00C63C2D"/>
    <w:rsid w:val="00C64027"/>
    <w:rsid w:val="00C640F1"/>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2CE"/>
    <w:rsid w:val="00C70315"/>
    <w:rsid w:val="00C70604"/>
    <w:rsid w:val="00C70812"/>
    <w:rsid w:val="00C70C8E"/>
    <w:rsid w:val="00C7132B"/>
    <w:rsid w:val="00C7157E"/>
    <w:rsid w:val="00C71F16"/>
    <w:rsid w:val="00C724DE"/>
    <w:rsid w:val="00C726A2"/>
    <w:rsid w:val="00C72DFF"/>
    <w:rsid w:val="00C72EF5"/>
    <w:rsid w:val="00C730BE"/>
    <w:rsid w:val="00C7364D"/>
    <w:rsid w:val="00C73773"/>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8A6"/>
    <w:rsid w:val="00C76AAE"/>
    <w:rsid w:val="00C76BA4"/>
    <w:rsid w:val="00C77160"/>
    <w:rsid w:val="00C77166"/>
    <w:rsid w:val="00C7729F"/>
    <w:rsid w:val="00C775ED"/>
    <w:rsid w:val="00C779EF"/>
    <w:rsid w:val="00C77E2A"/>
    <w:rsid w:val="00C805B4"/>
    <w:rsid w:val="00C80794"/>
    <w:rsid w:val="00C809D1"/>
    <w:rsid w:val="00C80BF1"/>
    <w:rsid w:val="00C8172A"/>
    <w:rsid w:val="00C81897"/>
    <w:rsid w:val="00C81BDA"/>
    <w:rsid w:val="00C81E9D"/>
    <w:rsid w:val="00C82395"/>
    <w:rsid w:val="00C824D5"/>
    <w:rsid w:val="00C82535"/>
    <w:rsid w:val="00C825E1"/>
    <w:rsid w:val="00C828AD"/>
    <w:rsid w:val="00C82A2C"/>
    <w:rsid w:val="00C82FA4"/>
    <w:rsid w:val="00C82FF9"/>
    <w:rsid w:val="00C83DB0"/>
    <w:rsid w:val="00C83DB7"/>
    <w:rsid w:val="00C84189"/>
    <w:rsid w:val="00C842E0"/>
    <w:rsid w:val="00C84823"/>
    <w:rsid w:val="00C84B50"/>
    <w:rsid w:val="00C851A1"/>
    <w:rsid w:val="00C8525D"/>
    <w:rsid w:val="00C85618"/>
    <w:rsid w:val="00C85823"/>
    <w:rsid w:val="00C858AA"/>
    <w:rsid w:val="00C85DB2"/>
    <w:rsid w:val="00C8622E"/>
    <w:rsid w:val="00C862AA"/>
    <w:rsid w:val="00C8631A"/>
    <w:rsid w:val="00C86714"/>
    <w:rsid w:val="00C86768"/>
    <w:rsid w:val="00C8717D"/>
    <w:rsid w:val="00C877A3"/>
    <w:rsid w:val="00C878DC"/>
    <w:rsid w:val="00C87B32"/>
    <w:rsid w:val="00C87D5E"/>
    <w:rsid w:val="00C87F78"/>
    <w:rsid w:val="00C87FD9"/>
    <w:rsid w:val="00C90537"/>
    <w:rsid w:val="00C909FA"/>
    <w:rsid w:val="00C90D1C"/>
    <w:rsid w:val="00C90E18"/>
    <w:rsid w:val="00C9100E"/>
    <w:rsid w:val="00C91389"/>
    <w:rsid w:val="00C913A5"/>
    <w:rsid w:val="00C91D40"/>
    <w:rsid w:val="00C91EA0"/>
    <w:rsid w:val="00C9213D"/>
    <w:rsid w:val="00C92184"/>
    <w:rsid w:val="00C92434"/>
    <w:rsid w:val="00C9260A"/>
    <w:rsid w:val="00C929DE"/>
    <w:rsid w:val="00C92C09"/>
    <w:rsid w:val="00C92D10"/>
    <w:rsid w:val="00C93500"/>
    <w:rsid w:val="00C9370C"/>
    <w:rsid w:val="00C948C8"/>
    <w:rsid w:val="00C9494F"/>
    <w:rsid w:val="00C94995"/>
    <w:rsid w:val="00C94EA5"/>
    <w:rsid w:val="00C94F62"/>
    <w:rsid w:val="00C951E0"/>
    <w:rsid w:val="00C95BA7"/>
    <w:rsid w:val="00C96265"/>
    <w:rsid w:val="00C96480"/>
    <w:rsid w:val="00C96788"/>
    <w:rsid w:val="00C9693A"/>
    <w:rsid w:val="00C96947"/>
    <w:rsid w:val="00C969C6"/>
    <w:rsid w:val="00C96BA5"/>
    <w:rsid w:val="00C96D0A"/>
    <w:rsid w:val="00C96E23"/>
    <w:rsid w:val="00C96EF8"/>
    <w:rsid w:val="00C97A0D"/>
    <w:rsid w:val="00C97CA7"/>
    <w:rsid w:val="00C97DAF"/>
    <w:rsid w:val="00CA0081"/>
    <w:rsid w:val="00CA08F4"/>
    <w:rsid w:val="00CA1098"/>
    <w:rsid w:val="00CA122B"/>
    <w:rsid w:val="00CA1312"/>
    <w:rsid w:val="00CA155F"/>
    <w:rsid w:val="00CA158E"/>
    <w:rsid w:val="00CA1603"/>
    <w:rsid w:val="00CA1752"/>
    <w:rsid w:val="00CA19E5"/>
    <w:rsid w:val="00CA1BDD"/>
    <w:rsid w:val="00CA1C84"/>
    <w:rsid w:val="00CA1F06"/>
    <w:rsid w:val="00CA205C"/>
    <w:rsid w:val="00CA2455"/>
    <w:rsid w:val="00CA2AE1"/>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5AF"/>
    <w:rsid w:val="00CA56BF"/>
    <w:rsid w:val="00CA5968"/>
    <w:rsid w:val="00CA5C0E"/>
    <w:rsid w:val="00CA63C8"/>
    <w:rsid w:val="00CA645A"/>
    <w:rsid w:val="00CA6471"/>
    <w:rsid w:val="00CA64D1"/>
    <w:rsid w:val="00CA64D9"/>
    <w:rsid w:val="00CA68AF"/>
    <w:rsid w:val="00CA68E2"/>
    <w:rsid w:val="00CA691D"/>
    <w:rsid w:val="00CA6D5C"/>
    <w:rsid w:val="00CA6DD4"/>
    <w:rsid w:val="00CA6E5F"/>
    <w:rsid w:val="00CA6EC1"/>
    <w:rsid w:val="00CA7167"/>
    <w:rsid w:val="00CA720C"/>
    <w:rsid w:val="00CA75AA"/>
    <w:rsid w:val="00CB07C5"/>
    <w:rsid w:val="00CB08E9"/>
    <w:rsid w:val="00CB0A84"/>
    <w:rsid w:val="00CB0F04"/>
    <w:rsid w:val="00CB0FBE"/>
    <w:rsid w:val="00CB11E4"/>
    <w:rsid w:val="00CB1628"/>
    <w:rsid w:val="00CB16AA"/>
    <w:rsid w:val="00CB1880"/>
    <w:rsid w:val="00CB1C40"/>
    <w:rsid w:val="00CB1DE9"/>
    <w:rsid w:val="00CB1E26"/>
    <w:rsid w:val="00CB1FE0"/>
    <w:rsid w:val="00CB2883"/>
    <w:rsid w:val="00CB28C4"/>
    <w:rsid w:val="00CB2AC2"/>
    <w:rsid w:val="00CB2C6F"/>
    <w:rsid w:val="00CB2D76"/>
    <w:rsid w:val="00CB2F92"/>
    <w:rsid w:val="00CB3044"/>
    <w:rsid w:val="00CB35E8"/>
    <w:rsid w:val="00CB39C3"/>
    <w:rsid w:val="00CB39D7"/>
    <w:rsid w:val="00CB39F7"/>
    <w:rsid w:val="00CB3D04"/>
    <w:rsid w:val="00CB3DD7"/>
    <w:rsid w:val="00CB4671"/>
    <w:rsid w:val="00CB5640"/>
    <w:rsid w:val="00CB57D9"/>
    <w:rsid w:val="00CB5918"/>
    <w:rsid w:val="00CB5E04"/>
    <w:rsid w:val="00CB6041"/>
    <w:rsid w:val="00CB62EC"/>
    <w:rsid w:val="00CB68EC"/>
    <w:rsid w:val="00CB72CC"/>
    <w:rsid w:val="00CB7702"/>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1FBF"/>
    <w:rsid w:val="00CC2C1E"/>
    <w:rsid w:val="00CC2C47"/>
    <w:rsid w:val="00CC308A"/>
    <w:rsid w:val="00CC3934"/>
    <w:rsid w:val="00CC397D"/>
    <w:rsid w:val="00CC3BB9"/>
    <w:rsid w:val="00CC3CEE"/>
    <w:rsid w:val="00CC4642"/>
    <w:rsid w:val="00CC4954"/>
    <w:rsid w:val="00CC4B06"/>
    <w:rsid w:val="00CC5220"/>
    <w:rsid w:val="00CC52AD"/>
    <w:rsid w:val="00CC54E2"/>
    <w:rsid w:val="00CC568B"/>
    <w:rsid w:val="00CC5D85"/>
    <w:rsid w:val="00CC5ED0"/>
    <w:rsid w:val="00CC6289"/>
    <w:rsid w:val="00CC6676"/>
    <w:rsid w:val="00CC6BBC"/>
    <w:rsid w:val="00CC6C07"/>
    <w:rsid w:val="00CC714C"/>
    <w:rsid w:val="00CC7C34"/>
    <w:rsid w:val="00CD05C8"/>
    <w:rsid w:val="00CD0A6C"/>
    <w:rsid w:val="00CD1B1B"/>
    <w:rsid w:val="00CD1CC9"/>
    <w:rsid w:val="00CD2016"/>
    <w:rsid w:val="00CD21CA"/>
    <w:rsid w:val="00CD2282"/>
    <w:rsid w:val="00CD23A7"/>
    <w:rsid w:val="00CD244F"/>
    <w:rsid w:val="00CD256A"/>
    <w:rsid w:val="00CD267F"/>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682A"/>
    <w:rsid w:val="00CD6C2B"/>
    <w:rsid w:val="00CD70F0"/>
    <w:rsid w:val="00CD727C"/>
    <w:rsid w:val="00CD751E"/>
    <w:rsid w:val="00CD767F"/>
    <w:rsid w:val="00CD7837"/>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2A98"/>
    <w:rsid w:val="00CE311A"/>
    <w:rsid w:val="00CE3252"/>
    <w:rsid w:val="00CE36F5"/>
    <w:rsid w:val="00CE42A3"/>
    <w:rsid w:val="00CE45A9"/>
    <w:rsid w:val="00CE4608"/>
    <w:rsid w:val="00CE468A"/>
    <w:rsid w:val="00CE4789"/>
    <w:rsid w:val="00CE491A"/>
    <w:rsid w:val="00CE4D0D"/>
    <w:rsid w:val="00CE4F16"/>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1A0E"/>
    <w:rsid w:val="00CF206B"/>
    <w:rsid w:val="00CF20F5"/>
    <w:rsid w:val="00CF215D"/>
    <w:rsid w:val="00CF21DC"/>
    <w:rsid w:val="00CF2564"/>
    <w:rsid w:val="00CF2DC1"/>
    <w:rsid w:val="00CF2EEC"/>
    <w:rsid w:val="00CF2F9C"/>
    <w:rsid w:val="00CF3524"/>
    <w:rsid w:val="00CF3679"/>
    <w:rsid w:val="00CF3994"/>
    <w:rsid w:val="00CF3C91"/>
    <w:rsid w:val="00CF3F1F"/>
    <w:rsid w:val="00CF4213"/>
    <w:rsid w:val="00CF4775"/>
    <w:rsid w:val="00CF4B41"/>
    <w:rsid w:val="00CF50F0"/>
    <w:rsid w:val="00CF543B"/>
    <w:rsid w:val="00CF5B02"/>
    <w:rsid w:val="00CF5BF7"/>
    <w:rsid w:val="00CF6444"/>
    <w:rsid w:val="00CF6454"/>
    <w:rsid w:val="00CF6544"/>
    <w:rsid w:val="00CF6676"/>
    <w:rsid w:val="00CF68E5"/>
    <w:rsid w:val="00CF6B99"/>
    <w:rsid w:val="00CF719D"/>
    <w:rsid w:val="00CF7222"/>
    <w:rsid w:val="00CF73A5"/>
    <w:rsid w:val="00CF73C0"/>
    <w:rsid w:val="00CF74FB"/>
    <w:rsid w:val="00CF7AA1"/>
    <w:rsid w:val="00CF7BD6"/>
    <w:rsid w:val="00CF7D27"/>
    <w:rsid w:val="00D00622"/>
    <w:rsid w:val="00D006B0"/>
    <w:rsid w:val="00D00B83"/>
    <w:rsid w:val="00D013A7"/>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B93"/>
    <w:rsid w:val="00D05CC7"/>
    <w:rsid w:val="00D05D57"/>
    <w:rsid w:val="00D05D8A"/>
    <w:rsid w:val="00D05FE3"/>
    <w:rsid w:val="00D06298"/>
    <w:rsid w:val="00D0635B"/>
    <w:rsid w:val="00D063E8"/>
    <w:rsid w:val="00D06598"/>
    <w:rsid w:val="00D066E7"/>
    <w:rsid w:val="00D06710"/>
    <w:rsid w:val="00D06E75"/>
    <w:rsid w:val="00D07099"/>
    <w:rsid w:val="00D0780C"/>
    <w:rsid w:val="00D07C4C"/>
    <w:rsid w:val="00D07DB8"/>
    <w:rsid w:val="00D07EB7"/>
    <w:rsid w:val="00D1020A"/>
    <w:rsid w:val="00D102F2"/>
    <w:rsid w:val="00D1059C"/>
    <w:rsid w:val="00D10849"/>
    <w:rsid w:val="00D10A1F"/>
    <w:rsid w:val="00D10C77"/>
    <w:rsid w:val="00D10FE3"/>
    <w:rsid w:val="00D1106D"/>
    <w:rsid w:val="00D11172"/>
    <w:rsid w:val="00D11444"/>
    <w:rsid w:val="00D118E7"/>
    <w:rsid w:val="00D11DCB"/>
    <w:rsid w:val="00D123B1"/>
    <w:rsid w:val="00D1265D"/>
    <w:rsid w:val="00D12836"/>
    <w:rsid w:val="00D12946"/>
    <w:rsid w:val="00D12FFD"/>
    <w:rsid w:val="00D1339B"/>
    <w:rsid w:val="00D13852"/>
    <w:rsid w:val="00D13A5D"/>
    <w:rsid w:val="00D1421B"/>
    <w:rsid w:val="00D1433E"/>
    <w:rsid w:val="00D143E1"/>
    <w:rsid w:val="00D14599"/>
    <w:rsid w:val="00D145EE"/>
    <w:rsid w:val="00D14777"/>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17A29"/>
    <w:rsid w:val="00D17BBE"/>
    <w:rsid w:val="00D17CA0"/>
    <w:rsid w:val="00D2003F"/>
    <w:rsid w:val="00D2008F"/>
    <w:rsid w:val="00D200EF"/>
    <w:rsid w:val="00D20259"/>
    <w:rsid w:val="00D2036D"/>
    <w:rsid w:val="00D20436"/>
    <w:rsid w:val="00D2053D"/>
    <w:rsid w:val="00D20C79"/>
    <w:rsid w:val="00D20F2D"/>
    <w:rsid w:val="00D212E2"/>
    <w:rsid w:val="00D21545"/>
    <w:rsid w:val="00D21AAB"/>
    <w:rsid w:val="00D21E82"/>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7A8"/>
    <w:rsid w:val="00D308F8"/>
    <w:rsid w:val="00D30B5C"/>
    <w:rsid w:val="00D30B7B"/>
    <w:rsid w:val="00D30C7B"/>
    <w:rsid w:val="00D30CE9"/>
    <w:rsid w:val="00D310BD"/>
    <w:rsid w:val="00D31145"/>
    <w:rsid w:val="00D311A8"/>
    <w:rsid w:val="00D312B0"/>
    <w:rsid w:val="00D31397"/>
    <w:rsid w:val="00D319C2"/>
    <w:rsid w:val="00D31CA1"/>
    <w:rsid w:val="00D32077"/>
    <w:rsid w:val="00D32244"/>
    <w:rsid w:val="00D331BA"/>
    <w:rsid w:val="00D33871"/>
    <w:rsid w:val="00D33FF6"/>
    <w:rsid w:val="00D3438B"/>
    <w:rsid w:val="00D34527"/>
    <w:rsid w:val="00D34629"/>
    <w:rsid w:val="00D346C1"/>
    <w:rsid w:val="00D34954"/>
    <w:rsid w:val="00D34A44"/>
    <w:rsid w:val="00D34A84"/>
    <w:rsid w:val="00D34FA1"/>
    <w:rsid w:val="00D3534B"/>
    <w:rsid w:val="00D3537C"/>
    <w:rsid w:val="00D355A4"/>
    <w:rsid w:val="00D35A03"/>
    <w:rsid w:val="00D35DF5"/>
    <w:rsid w:val="00D35E11"/>
    <w:rsid w:val="00D360A0"/>
    <w:rsid w:val="00D363DA"/>
    <w:rsid w:val="00D363F4"/>
    <w:rsid w:val="00D36801"/>
    <w:rsid w:val="00D368D3"/>
    <w:rsid w:val="00D36F2E"/>
    <w:rsid w:val="00D36FE7"/>
    <w:rsid w:val="00D37551"/>
    <w:rsid w:val="00D377EB"/>
    <w:rsid w:val="00D37B2D"/>
    <w:rsid w:val="00D37C11"/>
    <w:rsid w:val="00D37CC0"/>
    <w:rsid w:val="00D37F42"/>
    <w:rsid w:val="00D37FB9"/>
    <w:rsid w:val="00D403FC"/>
    <w:rsid w:val="00D40B05"/>
    <w:rsid w:val="00D40D84"/>
    <w:rsid w:val="00D40D93"/>
    <w:rsid w:val="00D40FA8"/>
    <w:rsid w:val="00D41305"/>
    <w:rsid w:val="00D414E3"/>
    <w:rsid w:val="00D41691"/>
    <w:rsid w:val="00D418FC"/>
    <w:rsid w:val="00D41EAB"/>
    <w:rsid w:val="00D42435"/>
    <w:rsid w:val="00D425FA"/>
    <w:rsid w:val="00D42655"/>
    <w:rsid w:val="00D42B28"/>
    <w:rsid w:val="00D42C1E"/>
    <w:rsid w:val="00D42F11"/>
    <w:rsid w:val="00D42F60"/>
    <w:rsid w:val="00D43166"/>
    <w:rsid w:val="00D435D6"/>
    <w:rsid w:val="00D43754"/>
    <w:rsid w:val="00D43B0E"/>
    <w:rsid w:val="00D443D1"/>
    <w:rsid w:val="00D44634"/>
    <w:rsid w:val="00D44847"/>
    <w:rsid w:val="00D44C27"/>
    <w:rsid w:val="00D44DBA"/>
    <w:rsid w:val="00D44E23"/>
    <w:rsid w:val="00D45285"/>
    <w:rsid w:val="00D454CF"/>
    <w:rsid w:val="00D45D4E"/>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7C1"/>
    <w:rsid w:val="00D5389A"/>
    <w:rsid w:val="00D5431E"/>
    <w:rsid w:val="00D546CB"/>
    <w:rsid w:val="00D548FD"/>
    <w:rsid w:val="00D54A32"/>
    <w:rsid w:val="00D54D85"/>
    <w:rsid w:val="00D54FA8"/>
    <w:rsid w:val="00D550FF"/>
    <w:rsid w:val="00D557AB"/>
    <w:rsid w:val="00D55967"/>
    <w:rsid w:val="00D56220"/>
    <w:rsid w:val="00D56BBA"/>
    <w:rsid w:val="00D56CE7"/>
    <w:rsid w:val="00D57417"/>
    <w:rsid w:val="00D5786F"/>
    <w:rsid w:val="00D57910"/>
    <w:rsid w:val="00D60014"/>
    <w:rsid w:val="00D60336"/>
    <w:rsid w:val="00D6048D"/>
    <w:rsid w:val="00D604C0"/>
    <w:rsid w:val="00D61280"/>
    <w:rsid w:val="00D61440"/>
    <w:rsid w:val="00D6149B"/>
    <w:rsid w:val="00D61ABD"/>
    <w:rsid w:val="00D61BB2"/>
    <w:rsid w:val="00D62338"/>
    <w:rsid w:val="00D62C5D"/>
    <w:rsid w:val="00D62F96"/>
    <w:rsid w:val="00D63010"/>
    <w:rsid w:val="00D63556"/>
    <w:rsid w:val="00D635AE"/>
    <w:rsid w:val="00D63856"/>
    <w:rsid w:val="00D63AC9"/>
    <w:rsid w:val="00D63D48"/>
    <w:rsid w:val="00D63FE6"/>
    <w:rsid w:val="00D64325"/>
    <w:rsid w:val="00D64CA1"/>
    <w:rsid w:val="00D65599"/>
    <w:rsid w:val="00D65609"/>
    <w:rsid w:val="00D65DEE"/>
    <w:rsid w:val="00D65E72"/>
    <w:rsid w:val="00D65FAF"/>
    <w:rsid w:val="00D661EC"/>
    <w:rsid w:val="00D66289"/>
    <w:rsid w:val="00D66351"/>
    <w:rsid w:val="00D66537"/>
    <w:rsid w:val="00D66934"/>
    <w:rsid w:val="00D66B07"/>
    <w:rsid w:val="00D66BC7"/>
    <w:rsid w:val="00D67070"/>
    <w:rsid w:val="00D67BC3"/>
    <w:rsid w:val="00D67E57"/>
    <w:rsid w:val="00D67F5C"/>
    <w:rsid w:val="00D703A1"/>
    <w:rsid w:val="00D703F2"/>
    <w:rsid w:val="00D7041B"/>
    <w:rsid w:val="00D7071B"/>
    <w:rsid w:val="00D70784"/>
    <w:rsid w:val="00D71007"/>
    <w:rsid w:val="00D710DE"/>
    <w:rsid w:val="00D71594"/>
    <w:rsid w:val="00D71611"/>
    <w:rsid w:val="00D71AC3"/>
    <w:rsid w:val="00D71FB2"/>
    <w:rsid w:val="00D720A9"/>
    <w:rsid w:val="00D72593"/>
    <w:rsid w:val="00D7260C"/>
    <w:rsid w:val="00D728D6"/>
    <w:rsid w:val="00D72913"/>
    <w:rsid w:val="00D729FC"/>
    <w:rsid w:val="00D72A92"/>
    <w:rsid w:val="00D7316F"/>
    <w:rsid w:val="00D73583"/>
    <w:rsid w:val="00D73793"/>
    <w:rsid w:val="00D73B14"/>
    <w:rsid w:val="00D73CB5"/>
    <w:rsid w:val="00D73E42"/>
    <w:rsid w:val="00D743B2"/>
    <w:rsid w:val="00D74405"/>
    <w:rsid w:val="00D74896"/>
    <w:rsid w:val="00D74A77"/>
    <w:rsid w:val="00D74AFD"/>
    <w:rsid w:val="00D74B64"/>
    <w:rsid w:val="00D74C41"/>
    <w:rsid w:val="00D74ED2"/>
    <w:rsid w:val="00D75A1D"/>
    <w:rsid w:val="00D75BE6"/>
    <w:rsid w:val="00D75BF0"/>
    <w:rsid w:val="00D75FA8"/>
    <w:rsid w:val="00D76031"/>
    <w:rsid w:val="00D7637B"/>
    <w:rsid w:val="00D765BF"/>
    <w:rsid w:val="00D76A08"/>
    <w:rsid w:val="00D76EB9"/>
    <w:rsid w:val="00D771F5"/>
    <w:rsid w:val="00D77462"/>
    <w:rsid w:val="00D77899"/>
    <w:rsid w:val="00D7792A"/>
    <w:rsid w:val="00D77A35"/>
    <w:rsid w:val="00D802E7"/>
    <w:rsid w:val="00D80357"/>
    <w:rsid w:val="00D80B44"/>
    <w:rsid w:val="00D81113"/>
    <w:rsid w:val="00D81233"/>
    <w:rsid w:val="00D819F9"/>
    <w:rsid w:val="00D81D11"/>
    <w:rsid w:val="00D81DAD"/>
    <w:rsid w:val="00D8209A"/>
    <w:rsid w:val="00D823D5"/>
    <w:rsid w:val="00D828EF"/>
    <w:rsid w:val="00D82A0E"/>
    <w:rsid w:val="00D82ACD"/>
    <w:rsid w:val="00D82B1A"/>
    <w:rsid w:val="00D82C60"/>
    <w:rsid w:val="00D82FCA"/>
    <w:rsid w:val="00D83075"/>
    <w:rsid w:val="00D830D3"/>
    <w:rsid w:val="00D832B1"/>
    <w:rsid w:val="00D832E7"/>
    <w:rsid w:val="00D833C5"/>
    <w:rsid w:val="00D8346F"/>
    <w:rsid w:val="00D8356C"/>
    <w:rsid w:val="00D835C8"/>
    <w:rsid w:val="00D8363B"/>
    <w:rsid w:val="00D837DF"/>
    <w:rsid w:val="00D83841"/>
    <w:rsid w:val="00D8385A"/>
    <w:rsid w:val="00D83980"/>
    <w:rsid w:val="00D83A97"/>
    <w:rsid w:val="00D83ABF"/>
    <w:rsid w:val="00D83E86"/>
    <w:rsid w:val="00D83F40"/>
    <w:rsid w:val="00D8406D"/>
    <w:rsid w:val="00D841DB"/>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1D"/>
    <w:rsid w:val="00D87B20"/>
    <w:rsid w:val="00D900C6"/>
    <w:rsid w:val="00D900CB"/>
    <w:rsid w:val="00D903B7"/>
    <w:rsid w:val="00D9056D"/>
    <w:rsid w:val="00D9082A"/>
    <w:rsid w:val="00D9120A"/>
    <w:rsid w:val="00D912BC"/>
    <w:rsid w:val="00D912F2"/>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292"/>
    <w:rsid w:val="00D9792C"/>
    <w:rsid w:val="00D97952"/>
    <w:rsid w:val="00D97961"/>
    <w:rsid w:val="00D979F6"/>
    <w:rsid w:val="00D97DA3"/>
    <w:rsid w:val="00DA0019"/>
    <w:rsid w:val="00DA01AB"/>
    <w:rsid w:val="00DA02F4"/>
    <w:rsid w:val="00DA0357"/>
    <w:rsid w:val="00DA08B4"/>
    <w:rsid w:val="00DA0975"/>
    <w:rsid w:val="00DA1413"/>
    <w:rsid w:val="00DA14D7"/>
    <w:rsid w:val="00DA18C7"/>
    <w:rsid w:val="00DA1951"/>
    <w:rsid w:val="00DA1AB5"/>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507"/>
    <w:rsid w:val="00DA5FBE"/>
    <w:rsid w:val="00DA606B"/>
    <w:rsid w:val="00DA68FA"/>
    <w:rsid w:val="00DA6DD2"/>
    <w:rsid w:val="00DA6EF3"/>
    <w:rsid w:val="00DA73DD"/>
    <w:rsid w:val="00DA7491"/>
    <w:rsid w:val="00DA78FC"/>
    <w:rsid w:val="00DA7BC8"/>
    <w:rsid w:val="00DB0372"/>
    <w:rsid w:val="00DB06E8"/>
    <w:rsid w:val="00DB0C7C"/>
    <w:rsid w:val="00DB0CE3"/>
    <w:rsid w:val="00DB1916"/>
    <w:rsid w:val="00DB198D"/>
    <w:rsid w:val="00DB19F2"/>
    <w:rsid w:val="00DB1A5B"/>
    <w:rsid w:val="00DB1C93"/>
    <w:rsid w:val="00DB1F0C"/>
    <w:rsid w:val="00DB1F3D"/>
    <w:rsid w:val="00DB2243"/>
    <w:rsid w:val="00DB2367"/>
    <w:rsid w:val="00DB24D3"/>
    <w:rsid w:val="00DB2712"/>
    <w:rsid w:val="00DB286A"/>
    <w:rsid w:val="00DB295D"/>
    <w:rsid w:val="00DB3807"/>
    <w:rsid w:val="00DB380F"/>
    <w:rsid w:val="00DB3B4E"/>
    <w:rsid w:val="00DB494A"/>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5B3"/>
    <w:rsid w:val="00DC079C"/>
    <w:rsid w:val="00DC07EE"/>
    <w:rsid w:val="00DC0867"/>
    <w:rsid w:val="00DC0C38"/>
    <w:rsid w:val="00DC0D30"/>
    <w:rsid w:val="00DC0D65"/>
    <w:rsid w:val="00DC0F7D"/>
    <w:rsid w:val="00DC12DA"/>
    <w:rsid w:val="00DC1403"/>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191"/>
    <w:rsid w:val="00DC47BA"/>
    <w:rsid w:val="00DC4806"/>
    <w:rsid w:val="00DC4FF4"/>
    <w:rsid w:val="00DC505E"/>
    <w:rsid w:val="00DC505F"/>
    <w:rsid w:val="00DC51B3"/>
    <w:rsid w:val="00DC51ED"/>
    <w:rsid w:val="00DC537A"/>
    <w:rsid w:val="00DC5E3F"/>
    <w:rsid w:val="00DC641A"/>
    <w:rsid w:val="00DC6473"/>
    <w:rsid w:val="00DC6645"/>
    <w:rsid w:val="00DC67CA"/>
    <w:rsid w:val="00DC68D0"/>
    <w:rsid w:val="00DC693D"/>
    <w:rsid w:val="00DC6DF1"/>
    <w:rsid w:val="00DC7143"/>
    <w:rsid w:val="00DC7155"/>
    <w:rsid w:val="00DC71E8"/>
    <w:rsid w:val="00DC7306"/>
    <w:rsid w:val="00DC7474"/>
    <w:rsid w:val="00DC79A2"/>
    <w:rsid w:val="00DC7B00"/>
    <w:rsid w:val="00DC7C56"/>
    <w:rsid w:val="00DD0259"/>
    <w:rsid w:val="00DD089C"/>
    <w:rsid w:val="00DD0D32"/>
    <w:rsid w:val="00DD0ECA"/>
    <w:rsid w:val="00DD0F12"/>
    <w:rsid w:val="00DD0F5C"/>
    <w:rsid w:val="00DD0FA4"/>
    <w:rsid w:val="00DD1336"/>
    <w:rsid w:val="00DD1D40"/>
    <w:rsid w:val="00DD1FE4"/>
    <w:rsid w:val="00DD1FFA"/>
    <w:rsid w:val="00DD205B"/>
    <w:rsid w:val="00DD2558"/>
    <w:rsid w:val="00DD25D7"/>
    <w:rsid w:val="00DD2A02"/>
    <w:rsid w:val="00DD2D4A"/>
    <w:rsid w:val="00DD2DDF"/>
    <w:rsid w:val="00DD2E96"/>
    <w:rsid w:val="00DD3552"/>
    <w:rsid w:val="00DD39D6"/>
    <w:rsid w:val="00DD3AD3"/>
    <w:rsid w:val="00DD3E47"/>
    <w:rsid w:val="00DD3E89"/>
    <w:rsid w:val="00DD3F89"/>
    <w:rsid w:val="00DD410D"/>
    <w:rsid w:val="00DD4281"/>
    <w:rsid w:val="00DD45C4"/>
    <w:rsid w:val="00DD4701"/>
    <w:rsid w:val="00DD4880"/>
    <w:rsid w:val="00DD48F4"/>
    <w:rsid w:val="00DD5307"/>
    <w:rsid w:val="00DD53E8"/>
    <w:rsid w:val="00DD5425"/>
    <w:rsid w:val="00DD548C"/>
    <w:rsid w:val="00DD55BD"/>
    <w:rsid w:val="00DD57E3"/>
    <w:rsid w:val="00DD5924"/>
    <w:rsid w:val="00DD5CE2"/>
    <w:rsid w:val="00DD64A6"/>
    <w:rsid w:val="00DD65AA"/>
    <w:rsid w:val="00DD6F6A"/>
    <w:rsid w:val="00DD7284"/>
    <w:rsid w:val="00DD736A"/>
    <w:rsid w:val="00DD7DD9"/>
    <w:rsid w:val="00DE02BD"/>
    <w:rsid w:val="00DE04D4"/>
    <w:rsid w:val="00DE05C2"/>
    <w:rsid w:val="00DE0E28"/>
    <w:rsid w:val="00DE0FBE"/>
    <w:rsid w:val="00DE13E3"/>
    <w:rsid w:val="00DE15BD"/>
    <w:rsid w:val="00DE1A4B"/>
    <w:rsid w:val="00DE1F1A"/>
    <w:rsid w:val="00DE1F5D"/>
    <w:rsid w:val="00DE247B"/>
    <w:rsid w:val="00DE24FA"/>
    <w:rsid w:val="00DE2B36"/>
    <w:rsid w:val="00DE2B45"/>
    <w:rsid w:val="00DE2B5E"/>
    <w:rsid w:val="00DE3240"/>
    <w:rsid w:val="00DE332D"/>
    <w:rsid w:val="00DE3345"/>
    <w:rsid w:val="00DE3674"/>
    <w:rsid w:val="00DE377A"/>
    <w:rsid w:val="00DE3949"/>
    <w:rsid w:val="00DE3B57"/>
    <w:rsid w:val="00DE3F81"/>
    <w:rsid w:val="00DE4022"/>
    <w:rsid w:val="00DE46E9"/>
    <w:rsid w:val="00DE474A"/>
    <w:rsid w:val="00DE4BBE"/>
    <w:rsid w:val="00DE4D2A"/>
    <w:rsid w:val="00DE4EB1"/>
    <w:rsid w:val="00DE4F95"/>
    <w:rsid w:val="00DE5240"/>
    <w:rsid w:val="00DE5E1C"/>
    <w:rsid w:val="00DE612B"/>
    <w:rsid w:val="00DE6228"/>
    <w:rsid w:val="00DE63B5"/>
    <w:rsid w:val="00DE6696"/>
    <w:rsid w:val="00DE66B5"/>
    <w:rsid w:val="00DE6E61"/>
    <w:rsid w:val="00DE6FA4"/>
    <w:rsid w:val="00DE72EA"/>
    <w:rsid w:val="00DE776F"/>
    <w:rsid w:val="00DE7CC8"/>
    <w:rsid w:val="00DE7E61"/>
    <w:rsid w:val="00DF032E"/>
    <w:rsid w:val="00DF0489"/>
    <w:rsid w:val="00DF058D"/>
    <w:rsid w:val="00DF0675"/>
    <w:rsid w:val="00DF0A42"/>
    <w:rsid w:val="00DF0B63"/>
    <w:rsid w:val="00DF0D75"/>
    <w:rsid w:val="00DF0F1E"/>
    <w:rsid w:val="00DF0F45"/>
    <w:rsid w:val="00DF1300"/>
    <w:rsid w:val="00DF19C0"/>
    <w:rsid w:val="00DF1B64"/>
    <w:rsid w:val="00DF20D9"/>
    <w:rsid w:val="00DF22A0"/>
    <w:rsid w:val="00DF28A4"/>
    <w:rsid w:val="00DF2920"/>
    <w:rsid w:val="00DF29F6"/>
    <w:rsid w:val="00DF2F73"/>
    <w:rsid w:val="00DF34F2"/>
    <w:rsid w:val="00DF36A6"/>
    <w:rsid w:val="00DF3880"/>
    <w:rsid w:val="00DF3BE5"/>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C60"/>
    <w:rsid w:val="00DF5DFD"/>
    <w:rsid w:val="00DF5EA1"/>
    <w:rsid w:val="00DF6042"/>
    <w:rsid w:val="00DF60EA"/>
    <w:rsid w:val="00DF6A04"/>
    <w:rsid w:val="00DF6B62"/>
    <w:rsid w:val="00DF6DFC"/>
    <w:rsid w:val="00DF6FA3"/>
    <w:rsid w:val="00DF744E"/>
    <w:rsid w:val="00DF7723"/>
    <w:rsid w:val="00DF7C4D"/>
    <w:rsid w:val="00E00286"/>
    <w:rsid w:val="00E0092B"/>
    <w:rsid w:val="00E00DD3"/>
    <w:rsid w:val="00E00E00"/>
    <w:rsid w:val="00E0103B"/>
    <w:rsid w:val="00E010A2"/>
    <w:rsid w:val="00E017A4"/>
    <w:rsid w:val="00E019A4"/>
    <w:rsid w:val="00E01BFB"/>
    <w:rsid w:val="00E01D44"/>
    <w:rsid w:val="00E023FE"/>
    <w:rsid w:val="00E02781"/>
    <w:rsid w:val="00E02C19"/>
    <w:rsid w:val="00E02CC3"/>
    <w:rsid w:val="00E02E53"/>
    <w:rsid w:val="00E02E9C"/>
    <w:rsid w:val="00E0309E"/>
    <w:rsid w:val="00E031B7"/>
    <w:rsid w:val="00E03569"/>
    <w:rsid w:val="00E03720"/>
    <w:rsid w:val="00E038A6"/>
    <w:rsid w:val="00E038B8"/>
    <w:rsid w:val="00E03B51"/>
    <w:rsid w:val="00E03E83"/>
    <w:rsid w:val="00E042A6"/>
    <w:rsid w:val="00E043B9"/>
    <w:rsid w:val="00E04475"/>
    <w:rsid w:val="00E04774"/>
    <w:rsid w:val="00E0483D"/>
    <w:rsid w:val="00E04902"/>
    <w:rsid w:val="00E049C2"/>
    <w:rsid w:val="00E04EA9"/>
    <w:rsid w:val="00E05030"/>
    <w:rsid w:val="00E050A3"/>
    <w:rsid w:val="00E050A4"/>
    <w:rsid w:val="00E05162"/>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13"/>
    <w:rsid w:val="00E07C9E"/>
    <w:rsid w:val="00E1031D"/>
    <w:rsid w:val="00E1070A"/>
    <w:rsid w:val="00E10C3D"/>
    <w:rsid w:val="00E10D23"/>
    <w:rsid w:val="00E10D98"/>
    <w:rsid w:val="00E10E12"/>
    <w:rsid w:val="00E10EFF"/>
    <w:rsid w:val="00E1171F"/>
    <w:rsid w:val="00E11983"/>
    <w:rsid w:val="00E119B3"/>
    <w:rsid w:val="00E1224E"/>
    <w:rsid w:val="00E12B37"/>
    <w:rsid w:val="00E12BC1"/>
    <w:rsid w:val="00E13183"/>
    <w:rsid w:val="00E133E7"/>
    <w:rsid w:val="00E1340D"/>
    <w:rsid w:val="00E13875"/>
    <w:rsid w:val="00E13A4E"/>
    <w:rsid w:val="00E14475"/>
    <w:rsid w:val="00E149B2"/>
    <w:rsid w:val="00E14D07"/>
    <w:rsid w:val="00E15036"/>
    <w:rsid w:val="00E1529F"/>
    <w:rsid w:val="00E1547B"/>
    <w:rsid w:val="00E154C3"/>
    <w:rsid w:val="00E156AC"/>
    <w:rsid w:val="00E15759"/>
    <w:rsid w:val="00E160E4"/>
    <w:rsid w:val="00E1618F"/>
    <w:rsid w:val="00E164A0"/>
    <w:rsid w:val="00E16D18"/>
    <w:rsid w:val="00E16E72"/>
    <w:rsid w:val="00E1723A"/>
    <w:rsid w:val="00E17517"/>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BFB"/>
    <w:rsid w:val="00E23DF0"/>
    <w:rsid w:val="00E23F16"/>
    <w:rsid w:val="00E24043"/>
    <w:rsid w:val="00E242E9"/>
    <w:rsid w:val="00E245C8"/>
    <w:rsid w:val="00E24734"/>
    <w:rsid w:val="00E24AE3"/>
    <w:rsid w:val="00E24BD6"/>
    <w:rsid w:val="00E24C04"/>
    <w:rsid w:val="00E24F21"/>
    <w:rsid w:val="00E252CD"/>
    <w:rsid w:val="00E258C4"/>
    <w:rsid w:val="00E258DB"/>
    <w:rsid w:val="00E261AE"/>
    <w:rsid w:val="00E26321"/>
    <w:rsid w:val="00E265C5"/>
    <w:rsid w:val="00E268BE"/>
    <w:rsid w:val="00E26E5E"/>
    <w:rsid w:val="00E26ED2"/>
    <w:rsid w:val="00E275A0"/>
    <w:rsid w:val="00E27B59"/>
    <w:rsid w:val="00E27BB2"/>
    <w:rsid w:val="00E27CA8"/>
    <w:rsid w:val="00E27D48"/>
    <w:rsid w:val="00E30396"/>
    <w:rsid w:val="00E30C38"/>
    <w:rsid w:val="00E30CFE"/>
    <w:rsid w:val="00E30D93"/>
    <w:rsid w:val="00E31270"/>
    <w:rsid w:val="00E31850"/>
    <w:rsid w:val="00E31897"/>
    <w:rsid w:val="00E31904"/>
    <w:rsid w:val="00E319B2"/>
    <w:rsid w:val="00E31B2C"/>
    <w:rsid w:val="00E31D2C"/>
    <w:rsid w:val="00E320CE"/>
    <w:rsid w:val="00E32289"/>
    <w:rsid w:val="00E32371"/>
    <w:rsid w:val="00E32867"/>
    <w:rsid w:val="00E3319D"/>
    <w:rsid w:val="00E333EA"/>
    <w:rsid w:val="00E339D2"/>
    <w:rsid w:val="00E33A0F"/>
    <w:rsid w:val="00E33A86"/>
    <w:rsid w:val="00E33C5A"/>
    <w:rsid w:val="00E342F3"/>
    <w:rsid w:val="00E3472E"/>
    <w:rsid w:val="00E348B5"/>
    <w:rsid w:val="00E355F4"/>
    <w:rsid w:val="00E3570B"/>
    <w:rsid w:val="00E35C60"/>
    <w:rsid w:val="00E3607A"/>
    <w:rsid w:val="00E36185"/>
    <w:rsid w:val="00E364C7"/>
    <w:rsid w:val="00E36584"/>
    <w:rsid w:val="00E36A9A"/>
    <w:rsid w:val="00E36F0D"/>
    <w:rsid w:val="00E37568"/>
    <w:rsid w:val="00E376D1"/>
    <w:rsid w:val="00E37B6D"/>
    <w:rsid w:val="00E37C88"/>
    <w:rsid w:val="00E4036D"/>
    <w:rsid w:val="00E4054A"/>
    <w:rsid w:val="00E409E4"/>
    <w:rsid w:val="00E40FDF"/>
    <w:rsid w:val="00E410D8"/>
    <w:rsid w:val="00E415BF"/>
    <w:rsid w:val="00E415DB"/>
    <w:rsid w:val="00E4196D"/>
    <w:rsid w:val="00E41A2B"/>
    <w:rsid w:val="00E41A3D"/>
    <w:rsid w:val="00E41C3A"/>
    <w:rsid w:val="00E41C97"/>
    <w:rsid w:val="00E41E52"/>
    <w:rsid w:val="00E41F3F"/>
    <w:rsid w:val="00E42097"/>
    <w:rsid w:val="00E4236A"/>
    <w:rsid w:val="00E42402"/>
    <w:rsid w:val="00E42519"/>
    <w:rsid w:val="00E42727"/>
    <w:rsid w:val="00E42B95"/>
    <w:rsid w:val="00E42CA6"/>
    <w:rsid w:val="00E42D89"/>
    <w:rsid w:val="00E42F45"/>
    <w:rsid w:val="00E42FC8"/>
    <w:rsid w:val="00E43202"/>
    <w:rsid w:val="00E4321A"/>
    <w:rsid w:val="00E432F0"/>
    <w:rsid w:val="00E43734"/>
    <w:rsid w:val="00E4390F"/>
    <w:rsid w:val="00E43D62"/>
    <w:rsid w:val="00E43F94"/>
    <w:rsid w:val="00E447F5"/>
    <w:rsid w:val="00E449C8"/>
    <w:rsid w:val="00E44A26"/>
    <w:rsid w:val="00E44C20"/>
    <w:rsid w:val="00E45266"/>
    <w:rsid w:val="00E45452"/>
    <w:rsid w:val="00E459EC"/>
    <w:rsid w:val="00E45CAC"/>
    <w:rsid w:val="00E45E0F"/>
    <w:rsid w:val="00E45E6C"/>
    <w:rsid w:val="00E4630A"/>
    <w:rsid w:val="00E468D1"/>
    <w:rsid w:val="00E46968"/>
    <w:rsid w:val="00E469E3"/>
    <w:rsid w:val="00E46D5D"/>
    <w:rsid w:val="00E46D81"/>
    <w:rsid w:val="00E476BC"/>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357"/>
    <w:rsid w:val="00E5254A"/>
    <w:rsid w:val="00E52D7B"/>
    <w:rsid w:val="00E53008"/>
    <w:rsid w:val="00E53145"/>
    <w:rsid w:val="00E5372B"/>
    <w:rsid w:val="00E5385A"/>
    <w:rsid w:val="00E53B62"/>
    <w:rsid w:val="00E5438E"/>
    <w:rsid w:val="00E54608"/>
    <w:rsid w:val="00E54702"/>
    <w:rsid w:val="00E54A0B"/>
    <w:rsid w:val="00E54B2F"/>
    <w:rsid w:val="00E54FC4"/>
    <w:rsid w:val="00E55693"/>
    <w:rsid w:val="00E559D5"/>
    <w:rsid w:val="00E55A68"/>
    <w:rsid w:val="00E567DD"/>
    <w:rsid w:val="00E56818"/>
    <w:rsid w:val="00E56902"/>
    <w:rsid w:val="00E56A5A"/>
    <w:rsid w:val="00E56B65"/>
    <w:rsid w:val="00E5757D"/>
    <w:rsid w:val="00E577DF"/>
    <w:rsid w:val="00E577F6"/>
    <w:rsid w:val="00E5786D"/>
    <w:rsid w:val="00E57B58"/>
    <w:rsid w:val="00E57FFD"/>
    <w:rsid w:val="00E601A1"/>
    <w:rsid w:val="00E60303"/>
    <w:rsid w:val="00E6077B"/>
    <w:rsid w:val="00E60AEF"/>
    <w:rsid w:val="00E60D97"/>
    <w:rsid w:val="00E60DDC"/>
    <w:rsid w:val="00E60E44"/>
    <w:rsid w:val="00E61429"/>
    <w:rsid w:val="00E61550"/>
    <w:rsid w:val="00E6163E"/>
    <w:rsid w:val="00E61673"/>
    <w:rsid w:val="00E61A40"/>
    <w:rsid w:val="00E61C51"/>
    <w:rsid w:val="00E61C67"/>
    <w:rsid w:val="00E61D59"/>
    <w:rsid w:val="00E621D1"/>
    <w:rsid w:val="00E62213"/>
    <w:rsid w:val="00E62225"/>
    <w:rsid w:val="00E62540"/>
    <w:rsid w:val="00E628AA"/>
    <w:rsid w:val="00E62AA4"/>
    <w:rsid w:val="00E62B1A"/>
    <w:rsid w:val="00E62C84"/>
    <w:rsid w:val="00E62DB0"/>
    <w:rsid w:val="00E6336F"/>
    <w:rsid w:val="00E6382D"/>
    <w:rsid w:val="00E63868"/>
    <w:rsid w:val="00E63E0A"/>
    <w:rsid w:val="00E6423E"/>
    <w:rsid w:val="00E64275"/>
    <w:rsid w:val="00E646FB"/>
    <w:rsid w:val="00E64815"/>
    <w:rsid w:val="00E64ADA"/>
    <w:rsid w:val="00E64CD2"/>
    <w:rsid w:val="00E65041"/>
    <w:rsid w:val="00E6535A"/>
    <w:rsid w:val="00E65920"/>
    <w:rsid w:val="00E65C4D"/>
    <w:rsid w:val="00E65E1D"/>
    <w:rsid w:val="00E65EC1"/>
    <w:rsid w:val="00E66005"/>
    <w:rsid w:val="00E6607D"/>
    <w:rsid w:val="00E66693"/>
    <w:rsid w:val="00E66B82"/>
    <w:rsid w:val="00E66CA8"/>
    <w:rsid w:val="00E66CE6"/>
    <w:rsid w:val="00E66E34"/>
    <w:rsid w:val="00E67268"/>
    <w:rsid w:val="00E67289"/>
    <w:rsid w:val="00E672B2"/>
    <w:rsid w:val="00E67872"/>
    <w:rsid w:val="00E67A84"/>
    <w:rsid w:val="00E67DCC"/>
    <w:rsid w:val="00E67F44"/>
    <w:rsid w:val="00E701B1"/>
    <w:rsid w:val="00E7026D"/>
    <w:rsid w:val="00E709D6"/>
    <w:rsid w:val="00E70C17"/>
    <w:rsid w:val="00E716CB"/>
    <w:rsid w:val="00E7171F"/>
    <w:rsid w:val="00E71DC0"/>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6FCD"/>
    <w:rsid w:val="00E77119"/>
    <w:rsid w:val="00E771AF"/>
    <w:rsid w:val="00E77209"/>
    <w:rsid w:val="00E77643"/>
    <w:rsid w:val="00E778A2"/>
    <w:rsid w:val="00E778DA"/>
    <w:rsid w:val="00E778FD"/>
    <w:rsid w:val="00E77CEE"/>
    <w:rsid w:val="00E80098"/>
    <w:rsid w:val="00E804AA"/>
    <w:rsid w:val="00E80C6B"/>
    <w:rsid w:val="00E81639"/>
    <w:rsid w:val="00E81673"/>
    <w:rsid w:val="00E818C6"/>
    <w:rsid w:val="00E818F6"/>
    <w:rsid w:val="00E81ADF"/>
    <w:rsid w:val="00E81BAB"/>
    <w:rsid w:val="00E81C56"/>
    <w:rsid w:val="00E81CBA"/>
    <w:rsid w:val="00E82089"/>
    <w:rsid w:val="00E8271B"/>
    <w:rsid w:val="00E82793"/>
    <w:rsid w:val="00E82CBC"/>
    <w:rsid w:val="00E82DB7"/>
    <w:rsid w:val="00E82E4D"/>
    <w:rsid w:val="00E830B4"/>
    <w:rsid w:val="00E83456"/>
    <w:rsid w:val="00E8354C"/>
    <w:rsid w:val="00E839CA"/>
    <w:rsid w:val="00E83A0B"/>
    <w:rsid w:val="00E83AA2"/>
    <w:rsid w:val="00E83DCA"/>
    <w:rsid w:val="00E8420D"/>
    <w:rsid w:val="00E84236"/>
    <w:rsid w:val="00E84C30"/>
    <w:rsid w:val="00E84EE8"/>
    <w:rsid w:val="00E85049"/>
    <w:rsid w:val="00E85070"/>
    <w:rsid w:val="00E850EE"/>
    <w:rsid w:val="00E852F7"/>
    <w:rsid w:val="00E8578F"/>
    <w:rsid w:val="00E869EC"/>
    <w:rsid w:val="00E86D3E"/>
    <w:rsid w:val="00E86FEA"/>
    <w:rsid w:val="00E876C3"/>
    <w:rsid w:val="00E876E3"/>
    <w:rsid w:val="00E877B0"/>
    <w:rsid w:val="00E90038"/>
    <w:rsid w:val="00E905B3"/>
    <w:rsid w:val="00E909E5"/>
    <w:rsid w:val="00E90B11"/>
    <w:rsid w:val="00E90C29"/>
    <w:rsid w:val="00E90D1D"/>
    <w:rsid w:val="00E90D49"/>
    <w:rsid w:val="00E9106E"/>
    <w:rsid w:val="00E91150"/>
    <w:rsid w:val="00E91631"/>
    <w:rsid w:val="00E91849"/>
    <w:rsid w:val="00E91E3B"/>
    <w:rsid w:val="00E91F3C"/>
    <w:rsid w:val="00E91FC9"/>
    <w:rsid w:val="00E92561"/>
    <w:rsid w:val="00E92635"/>
    <w:rsid w:val="00E92661"/>
    <w:rsid w:val="00E929A7"/>
    <w:rsid w:val="00E92A0D"/>
    <w:rsid w:val="00E92A2D"/>
    <w:rsid w:val="00E92BA3"/>
    <w:rsid w:val="00E93316"/>
    <w:rsid w:val="00E934CF"/>
    <w:rsid w:val="00E937B9"/>
    <w:rsid w:val="00E93BA8"/>
    <w:rsid w:val="00E94155"/>
    <w:rsid w:val="00E941CC"/>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6FC4"/>
    <w:rsid w:val="00E9731E"/>
    <w:rsid w:val="00E97679"/>
    <w:rsid w:val="00E97727"/>
    <w:rsid w:val="00E978FB"/>
    <w:rsid w:val="00E97B8E"/>
    <w:rsid w:val="00EA05F0"/>
    <w:rsid w:val="00EA0671"/>
    <w:rsid w:val="00EA074E"/>
    <w:rsid w:val="00EA0B67"/>
    <w:rsid w:val="00EA0D03"/>
    <w:rsid w:val="00EA0DB3"/>
    <w:rsid w:val="00EA10B2"/>
    <w:rsid w:val="00EA10BC"/>
    <w:rsid w:val="00EA1407"/>
    <w:rsid w:val="00EA170B"/>
    <w:rsid w:val="00EA1842"/>
    <w:rsid w:val="00EA1A1C"/>
    <w:rsid w:val="00EA2233"/>
    <w:rsid w:val="00EA27D6"/>
    <w:rsid w:val="00EA289C"/>
    <w:rsid w:val="00EA2990"/>
    <w:rsid w:val="00EA2A8A"/>
    <w:rsid w:val="00EA2AB5"/>
    <w:rsid w:val="00EA2FC9"/>
    <w:rsid w:val="00EA338C"/>
    <w:rsid w:val="00EA3DFD"/>
    <w:rsid w:val="00EA42BD"/>
    <w:rsid w:val="00EA4516"/>
    <w:rsid w:val="00EA4B90"/>
    <w:rsid w:val="00EA4BD3"/>
    <w:rsid w:val="00EA4FE8"/>
    <w:rsid w:val="00EA538C"/>
    <w:rsid w:val="00EA53D8"/>
    <w:rsid w:val="00EA54E5"/>
    <w:rsid w:val="00EA59C6"/>
    <w:rsid w:val="00EA59F2"/>
    <w:rsid w:val="00EA5C44"/>
    <w:rsid w:val="00EA5D29"/>
    <w:rsid w:val="00EA6380"/>
    <w:rsid w:val="00EA66B7"/>
    <w:rsid w:val="00EA6B22"/>
    <w:rsid w:val="00EA6BB9"/>
    <w:rsid w:val="00EA6D9E"/>
    <w:rsid w:val="00EA6F34"/>
    <w:rsid w:val="00EA6FC9"/>
    <w:rsid w:val="00EA7021"/>
    <w:rsid w:val="00EA7119"/>
    <w:rsid w:val="00EA712B"/>
    <w:rsid w:val="00EA7393"/>
    <w:rsid w:val="00EA73BA"/>
    <w:rsid w:val="00EA7CFC"/>
    <w:rsid w:val="00EA7D1D"/>
    <w:rsid w:val="00EA7DED"/>
    <w:rsid w:val="00EB0143"/>
    <w:rsid w:val="00EB04F0"/>
    <w:rsid w:val="00EB0ABA"/>
    <w:rsid w:val="00EB0D02"/>
    <w:rsid w:val="00EB0D73"/>
    <w:rsid w:val="00EB1774"/>
    <w:rsid w:val="00EB18F8"/>
    <w:rsid w:val="00EB1F74"/>
    <w:rsid w:val="00EB2205"/>
    <w:rsid w:val="00EB2437"/>
    <w:rsid w:val="00EB2441"/>
    <w:rsid w:val="00EB273A"/>
    <w:rsid w:val="00EB2862"/>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5A6D"/>
    <w:rsid w:val="00EB6737"/>
    <w:rsid w:val="00EB6D57"/>
    <w:rsid w:val="00EB7807"/>
    <w:rsid w:val="00EB7BD9"/>
    <w:rsid w:val="00EB7E47"/>
    <w:rsid w:val="00EB7FBC"/>
    <w:rsid w:val="00EB7FC5"/>
    <w:rsid w:val="00EC06B1"/>
    <w:rsid w:val="00EC07B1"/>
    <w:rsid w:val="00EC0A27"/>
    <w:rsid w:val="00EC0CCE"/>
    <w:rsid w:val="00EC0CED"/>
    <w:rsid w:val="00EC0F87"/>
    <w:rsid w:val="00EC11D9"/>
    <w:rsid w:val="00EC11FE"/>
    <w:rsid w:val="00EC131C"/>
    <w:rsid w:val="00EC15F7"/>
    <w:rsid w:val="00EC1DDA"/>
    <w:rsid w:val="00EC1F92"/>
    <w:rsid w:val="00EC212E"/>
    <w:rsid w:val="00EC21D6"/>
    <w:rsid w:val="00EC2605"/>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5F04"/>
    <w:rsid w:val="00EC6158"/>
    <w:rsid w:val="00EC6183"/>
    <w:rsid w:val="00EC62A5"/>
    <w:rsid w:val="00EC665D"/>
    <w:rsid w:val="00EC723D"/>
    <w:rsid w:val="00EC738E"/>
    <w:rsid w:val="00EC7509"/>
    <w:rsid w:val="00EC768E"/>
    <w:rsid w:val="00EC7D2F"/>
    <w:rsid w:val="00EC7FE7"/>
    <w:rsid w:val="00ED0176"/>
    <w:rsid w:val="00ED0C5F"/>
    <w:rsid w:val="00ED0E09"/>
    <w:rsid w:val="00ED0EB9"/>
    <w:rsid w:val="00ED0FB8"/>
    <w:rsid w:val="00ED120E"/>
    <w:rsid w:val="00ED1415"/>
    <w:rsid w:val="00ED148B"/>
    <w:rsid w:val="00ED19A1"/>
    <w:rsid w:val="00ED2089"/>
    <w:rsid w:val="00ED212D"/>
    <w:rsid w:val="00ED2425"/>
    <w:rsid w:val="00ED24F7"/>
    <w:rsid w:val="00ED2660"/>
    <w:rsid w:val="00ED26BE"/>
    <w:rsid w:val="00ED27F2"/>
    <w:rsid w:val="00ED2FF6"/>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4EC"/>
    <w:rsid w:val="00ED760A"/>
    <w:rsid w:val="00ED7689"/>
    <w:rsid w:val="00ED77F6"/>
    <w:rsid w:val="00ED78A8"/>
    <w:rsid w:val="00ED7F73"/>
    <w:rsid w:val="00EE0300"/>
    <w:rsid w:val="00EE0332"/>
    <w:rsid w:val="00EE03D2"/>
    <w:rsid w:val="00EE03EC"/>
    <w:rsid w:val="00EE06CC"/>
    <w:rsid w:val="00EE0A85"/>
    <w:rsid w:val="00EE0B78"/>
    <w:rsid w:val="00EE12E5"/>
    <w:rsid w:val="00EE196E"/>
    <w:rsid w:val="00EE1C27"/>
    <w:rsid w:val="00EE1E0A"/>
    <w:rsid w:val="00EE240E"/>
    <w:rsid w:val="00EE25B5"/>
    <w:rsid w:val="00EE2967"/>
    <w:rsid w:val="00EE2C1E"/>
    <w:rsid w:val="00EE3657"/>
    <w:rsid w:val="00EE384B"/>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01F"/>
    <w:rsid w:val="00EE7467"/>
    <w:rsid w:val="00EE7472"/>
    <w:rsid w:val="00EE7566"/>
    <w:rsid w:val="00EF0093"/>
    <w:rsid w:val="00EF06CD"/>
    <w:rsid w:val="00EF07F8"/>
    <w:rsid w:val="00EF0F78"/>
    <w:rsid w:val="00EF1078"/>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6FB"/>
    <w:rsid w:val="00EF6926"/>
    <w:rsid w:val="00EF7923"/>
    <w:rsid w:val="00EF7B27"/>
    <w:rsid w:val="00EF7BA6"/>
    <w:rsid w:val="00EF7C07"/>
    <w:rsid w:val="00F00133"/>
    <w:rsid w:val="00F0023E"/>
    <w:rsid w:val="00F003CE"/>
    <w:rsid w:val="00F00491"/>
    <w:rsid w:val="00F0057C"/>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3FD9"/>
    <w:rsid w:val="00F04B42"/>
    <w:rsid w:val="00F0513D"/>
    <w:rsid w:val="00F052F0"/>
    <w:rsid w:val="00F05917"/>
    <w:rsid w:val="00F05955"/>
    <w:rsid w:val="00F05993"/>
    <w:rsid w:val="00F059B2"/>
    <w:rsid w:val="00F05F42"/>
    <w:rsid w:val="00F06446"/>
    <w:rsid w:val="00F06C1A"/>
    <w:rsid w:val="00F06ECA"/>
    <w:rsid w:val="00F074ED"/>
    <w:rsid w:val="00F075FF"/>
    <w:rsid w:val="00F076D5"/>
    <w:rsid w:val="00F0794D"/>
    <w:rsid w:val="00F07AF1"/>
    <w:rsid w:val="00F07B81"/>
    <w:rsid w:val="00F07E51"/>
    <w:rsid w:val="00F1013C"/>
    <w:rsid w:val="00F10403"/>
    <w:rsid w:val="00F10A6E"/>
    <w:rsid w:val="00F1105A"/>
    <w:rsid w:val="00F11940"/>
    <w:rsid w:val="00F11C82"/>
    <w:rsid w:val="00F11E1E"/>
    <w:rsid w:val="00F11FCF"/>
    <w:rsid w:val="00F12202"/>
    <w:rsid w:val="00F12A8A"/>
    <w:rsid w:val="00F1314A"/>
    <w:rsid w:val="00F13456"/>
    <w:rsid w:val="00F134E7"/>
    <w:rsid w:val="00F1368B"/>
    <w:rsid w:val="00F13889"/>
    <w:rsid w:val="00F1425B"/>
    <w:rsid w:val="00F14567"/>
    <w:rsid w:val="00F15029"/>
    <w:rsid w:val="00F1557F"/>
    <w:rsid w:val="00F167CC"/>
    <w:rsid w:val="00F16915"/>
    <w:rsid w:val="00F16ABD"/>
    <w:rsid w:val="00F16B05"/>
    <w:rsid w:val="00F16C96"/>
    <w:rsid w:val="00F16E49"/>
    <w:rsid w:val="00F17086"/>
    <w:rsid w:val="00F175BC"/>
    <w:rsid w:val="00F176A1"/>
    <w:rsid w:val="00F176FF"/>
    <w:rsid w:val="00F1794D"/>
    <w:rsid w:val="00F17A71"/>
    <w:rsid w:val="00F20186"/>
    <w:rsid w:val="00F208B7"/>
    <w:rsid w:val="00F20DB7"/>
    <w:rsid w:val="00F20FF5"/>
    <w:rsid w:val="00F2135B"/>
    <w:rsid w:val="00F21A0D"/>
    <w:rsid w:val="00F21AA7"/>
    <w:rsid w:val="00F21AE0"/>
    <w:rsid w:val="00F21CE1"/>
    <w:rsid w:val="00F21F22"/>
    <w:rsid w:val="00F2200C"/>
    <w:rsid w:val="00F22A02"/>
    <w:rsid w:val="00F22E04"/>
    <w:rsid w:val="00F231DB"/>
    <w:rsid w:val="00F23259"/>
    <w:rsid w:val="00F235EC"/>
    <w:rsid w:val="00F23664"/>
    <w:rsid w:val="00F2399B"/>
    <w:rsid w:val="00F23B86"/>
    <w:rsid w:val="00F23FDB"/>
    <w:rsid w:val="00F240BB"/>
    <w:rsid w:val="00F242E8"/>
    <w:rsid w:val="00F24BBC"/>
    <w:rsid w:val="00F24C9A"/>
    <w:rsid w:val="00F25370"/>
    <w:rsid w:val="00F254C4"/>
    <w:rsid w:val="00F2559D"/>
    <w:rsid w:val="00F25E06"/>
    <w:rsid w:val="00F263C0"/>
    <w:rsid w:val="00F26BBA"/>
    <w:rsid w:val="00F26FE1"/>
    <w:rsid w:val="00F2737F"/>
    <w:rsid w:val="00F27395"/>
    <w:rsid w:val="00F27509"/>
    <w:rsid w:val="00F27521"/>
    <w:rsid w:val="00F27609"/>
    <w:rsid w:val="00F2781B"/>
    <w:rsid w:val="00F27B19"/>
    <w:rsid w:val="00F30488"/>
    <w:rsid w:val="00F30561"/>
    <w:rsid w:val="00F3058E"/>
    <w:rsid w:val="00F30A00"/>
    <w:rsid w:val="00F30CD3"/>
    <w:rsid w:val="00F30D17"/>
    <w:rsid w:val="00F30E2A"/>
    <w:rsid w:val="00F31108"/>
    <w:rsid w:val="00F31235"/>
    <w:rsid w:val="00F31635"/>
    <w:rsid w:val="00F316E1"/>
    <w:rsid w:val="00F31A54"/>
    <w:rsid w:val="00F31CBE"/>
    <w:rsid w:val="00F32486"/>
    <w:rsid w:val="00F326B7"/>
    <w:rsid w:val="00F32B5C"/>
    <w:rsid w:val="00F32E74"/>
    <w:rsid w:val="00F32ECE"/>
    <w:rsid w:val="00F330FF"/>
    <w:rsid w:val="00F33AFB"/>
    <w:rsid w:val="00F34009"/>
    <w:rsid w:val="00F3402F"/>
    <w:rsid w:val="00F34104"/>
    <w:rsid w:val="00F3470F"/>
    <w:rsid w:val="00F34889"/>
    <w:rsid w:val="00F3494D"/>
    <w:rsid w:val="00F34E0D"/>
    <w:rsid w:val="00F34EE7"/>
    <w:rsid w:val="00F3515B"/>
    <w:rsid w:val="00F3551F"/>
    <w:rsid w:val="00F35685"/>
    <w:rsid w:val="00F35BA3"/>
    <w:rsid w:val="00F35E4B"/>
    <w:rsid w:val="00F35FEE"/>
    <w:rsid w:val="00F36273"/>
    <w:rsid w:val="00F36AFF"/>
    <w:rsid w:val="00F36C72"/>
    <w:rsid w:val="00F36CBF"/>
    <w:rsid w:val="00F36D99"/>
    <w:rsid w:val="00F36DF2"/>
    <w:rsid w:val="00F36EA3"/>
    <w:rsid w:val="00F36ED9"/>
    <w:rsid w:val="00F371AA"/>
    <w:rsid w:val="00F371BC"/>
    <w:rsid w:val="00F37582"/>
    <w:rsid w:val="00F37591"/>
    <w:rsid w:val="00F37CE4"/>
    <w:rsid w:val="00F40005"/>
    <w:rsid w:val="00F403EC"/>
    <w:rsid w:val="00F40587"/>
    <w:rsid w:val="00F4094A"/>
    <w:rsid w:val="00F409D4"/>
    <w:rsid w:val="00F40C79"/>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3EA"/>
    <w:rsid w:val="00F4451F"/>
    <w:rsid w:val="00F4482E"/>
    <w:rsid w:val="00F448B0"/>
    <w:rsid w:val="00F448DA"/>
    <w:rsid w:val="00F44BDA"/>
    <w:rsid w:val="00F451CE"/>
    <w:rsid w:val="00F452D2"/>
    <w:rsid w:val="00F45369"/>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24B"/>
    <w:rsid w:val="00F51689"/>
    <w:rsid w:val="00F519C0"/>
    <w:rsid w:val="00F51B92"/>
    <w:rsid w:val="00F51BBF"/>
    <w:rsid w:val="00F51FC4"/>
    <w:rsid w:val="00F520E0"/>
    <w:rsid w:val="00F520E6"/>
    <w:rsid w:val="00F52506"/>
    <w:rsid w:val="00F525C2"/>
    <w:rsid w:val="00F527CF"/>
    <w:rsid w:val="00F52AF6"/>
    <w:rsid w:val="00F52C09"/>
    <w:rsid w:val="00F52E59"/>
    <w:rsid w:val="00F530F0"/>
    <w:rsid w:val="00F53456"/>
    <w:rsid w:val="00F5398E"/>
    <w:rsid w:val="00F53A1F"/>
    <w:rsid w:val="00F53C37"/>
    <w:rsid w:val="00F53EAD"/>
    <w:rsid w:val="00F53EC2"/>
    <w:rsid w:val="00F5401D"/>
    <w:rsid w:val="00F547A6"/>
    <w:rsid w:val="00F5494E"/>
    <w:rsid w:val="00F54A1C"/>
    <w:rsid w:val="00F54A34"/>
    <w:rsid w:val="00F5584E"/>
    <w:rsid w:val="00F5586C"/>
    <w:rsid w:val="00F55C57"/>
    <w:rsid w:val="00F55D54"/>
    <w:rsid w:val="00F55E13"/>
    <w:rsid w:val="00F56047"/>
    <w:rsid w:val="00F5694F"/>
    <w:rsid w:val="00F57287"/>
    <w:rsid w:val="00F57458"/>
    <w:rsid w:val="00F57B54"/>
    <w:rsid w:val="00F57E28"/>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A87"/>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6F74"/>
    <w:rsid w:val="00F67637"/>
    <w:rsid w:val="00F67A23"/>
    <w:rsid w:val="00F67CC6"/>
    <w:rsid w:val="00F67FF8"/>
    <w:rsid w:val="00F7022C"/>
    <w:rsid w:val="00F70414"/>
    <w:rsid w:val="00F7055F"/>
    <w:rsid w:val="00F70611"/>
    <w:rsid w:val="00F706E8"/>
    <w:rsid w:val="00F70725"/>
    <w:rsid w:val="00F70837"/>
    <w:rsid w:val="00F70DC1"/>
    <w:rsid w:val="00F71208"/>
    <w:rsid w:val="00F71430"/>
    <w:rsid w:val="00F714F6"/>
    <w:rsid w:val="00F7171C"/>
    <w:rsid w:val="00F717CA"/>
    <w:rsid w:val="00F71A2E"/>
    <w:rsid w:val="00F71A3B"/>
    <w:rsid w:val="00F71DDE"/>
    <w:rsid w:val="00F71E31"/>
    <w:rsid w:val="00F72413"/>
    <w:rsid w:val="00F7289D"/>
    <w:rsid w:val="00F72F65"/>
    <w:rsid w:val="00F7329E"/>
    <w:rsid w:val="00F735D7"/>
    <w:rsid w:val="00F73609"/>
    <w:rsid w:val="00F73706"/>
    <w:rsid w:val="00F737D6"/>
    <w:rsid w:val="00F7388F"/>
    <w:rsid w:val="00F73A09"/>
    <w:rsid w:val="00F73F54"/>
    <w:rsid w:val="00F7416E"/>
    <w:rsid w:val="00F742C9"/>
    <w:rsid w:val="00F7462C"/>
    <w:rsid w:val="00F74685"/>
    <w:rsid w:val="00F749C1"/>
    <w:rsid w:val="00F74BB4"/>
    <w:rsid w:val="00F74F46"/>
    <w:rsid w:val="00F74FA0"/>
    <w:rsid w:val="00F7506F"/>
    <w:rsid w:val="00F7564B"/>
    <w:rsid w:val="00F7564C"/>
    <w:rsid w:val="00F7602C"/>
    <w:rsid w:val="00F760CE"/>
    <w:rsid w:val="00F761F7"/>
    <w:rsid w:val="00F76395"/>
    <w:rsid w:val="00F76603"/>
    <w:rsid w:val="00F76874"/>
    <w:rsid w:val="00F7692B"/>
    <w:rsid w:val="00F7698C"/>
    <w:rsid w:val="00F769EC"/>
    <w:rsid w:val="00F76ECF"/>
    <w:rsid w:val="00F77365"/>
    <w:rsid w:val="00F77401"/>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56D"/>
    <w:rsid w:val="00F836B0"/>
    <w:rsid w:val="00F83827"/>
    <w:rsid w:val="00F83AC2"/>
    <w:rsid w:val="00F83F88"/>
    <w:rsid w:val="00F83FE3"/>
    <w:rsid w:val="00F83FF3"/>
    <w:rsid w:val="00F85097"/>
    <w:rsid w:val="00F851E3"/>
    <w:rsid w:val="00F854A6"/>
    <w:rsid w:val="00F85AA0"/>
    <w:rsid w:val="00F85F8F"/>
    <w:rsid w:val="00F862DF"/>
    <w:rsid w:val="00F865D7"/>
    <w:rsid w:val="00F86B9F"/>
    <w:rsid w:val="00F86C03"/>
    <w:rsid w:val="00F876EC"/>
    <w:rsid w:val="00F879EF"/>
    <w:rsid w:val="00F87A75"/>
    <w:rsid w:val="00F87E81"/>
    <w:rsid w:val="00F87F35"/>
    <w:rsid w:val="00F87FCE"/>
    <w:rsid w:val="00F900DE"/>
    <w:rsid w:val="00F90B56"/>
    <w:rsid w:val="00F90CA1"/>
    <w:rsid w:val="00F90CC4"/>
    <w:rsid w:val="00F90DA9"/>
    <w:rsid w:val="00F910D4"/>
    <w:rsid w:val="00F913AD"/>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4984"/>
    <w:rsid w:val="00F9515B"/>
    <w:rsid w:val="00F95239"/>
    <w:rsid w:val="00F95823"/>
    <w:rsid w:val="00F95E3B"/>
    <w:rsid w:val="00F962D8"/>
    <w:rsid w:val="00F966E2"/>
    <w:rsid w:val="00F96BD4"/>
    <w:rsid w:val="00F96DD6"/>
    <w:rsid w:val="00F97056"/>
    <w:rsid w:val="00F97110"/>
    <w:rsid w:val="00F97324"/>
    <w:rsid w:val="00F974F9"/>
    <w:rsid w:val="00F978A3"/>
    <w:rsid w:val="00F97A9D"/>
    <w:rsid w:val="00F97C78"/>
    <w:rsid w:val="00F97F21"/>
    <w:rsid w:val="00FA041A"/>
    <w:rsid w:val="00FA06D8"/>
    <w:rsid w:val="00FA0800"/>
    <w:rsid w:val="00FA0897"/>
    <w:rsid w:val="00FA0BE9"/>
    <w:rsid w:val="00FA0E16"/>
    <w:rsid w:val="00FA12D4"/>
    <w:rsid w:val="00FA13D7"/>
    <w:rsid w:val="00FA1611"/>
    <w:rsid w:val="00FA1867"/>
    <w:rsid w:val="00FA1AB1"/>
    <w:rsid w:val="00FA209F"/>
    <w:rsid w:val="00FA2131"/>
    <w:rsid w:val="00FA22AB"/>
    <w:rsid w:val="00FA27CD"/>
    <w:rsid w:val="00FA2C67"/>
    <w:rsid w:val="00FA2ECE"/>
    <w:rsid w:val="00FA3174"/>
    <w:rsid w:val="00FA31FC"/>
    <w:rsid w:val="00FA3B1D"/>
    <w:rsid w:val="00FA3B64"/>
    <w:rsid w:val="00FA3D8C"/>
    <w:rsid w:val="00FA3F5F"/>
    <w:rsid w:val="00FA3FB1"/>
    <w:rsid w:val="00FA44BB"/>
    <w:rsid w:val="00FA44DC"/>
    <w:rsid w:val="00FA460A"/>
    <w:rsid w:val="00FA47B5"/>
    <w:rsid w:val="00FA48CA"/>
    <w:rsid w:val="00FA49E1"/>
    <w:rsid w:val="00FA4BDE"/>
    <w:rsid w:val="00FA56B2"/>
    <w:rsid w:val="00FA59A4"/>
    <w:rsid w:val="00FA5AB3"/>
    <w:rsid w:val="00FA61EC"/>
    <w:rsid w:val="00FA63E9"/>
    <w:rsid w:val="00FA64E0"/>
    <w:rsid w:val="00FA6507"/>
    <w:rsid w:val="00FA6596"/>
    <w:rsid w:val="00FA674C"/>
    <w:rsid w:val="00FA6A35"/>
    <w:rsid w:val="00FA6BC3"/>
    <w:rsid w:val="00FA7406"/>
    <w:rsid w:val="00FA7904"/>
    <w:rsid w:val="00FA7ACF"/>
    <w:rsid w:val="00FA7F1E"/>
    <w:rsid w:val="00FA7F8B"/>
    <w:rsid w:val="00FB009E"/>
    <w:rsid w:val="00FB01F8"/>
    <w:rsid w:val="00FB0371"/>
    <w:rsid w:val="00FB0679"/>
    <w:rsid w:val="00FB09DC"/>
    <w:rsid w:val="00FB0D27"/>
    <w:rsid w:val="00FB1111"/>
    <w:rsid w:val="00FB1154"/>
    <w:rsid w:val="00FB1E06"/>
    <w:rsid w:val="00FB1E88"/>
    <w:rsid w:val="00FB220B"/>
    <w:rsid w:val="00FB2415"/>
    <w:rsid w:val="00FB259D"/>
    <w:rsid w:val="00FB27E8"/>
    <w:rsid w:val="00FB2C43"/>
    <w:rsid w:val="00FB2CEA"/>
    <w:rsid w:val="00FB2D43"/>
    <w:rsid w:val="00FB2DB1"/>
    <w:rsid w:val="00FB2E63"/>
    <w:rsid w:val="00FB34D2"/>
    <w:rsid w:val="00FB3743"/>
    <w:rsid w:val="00FB3A4E"/>
    <w:rsid w:val="00FB4038"/>
    <w:rsid w:val="00FB43E3"/>
    <w:rsid w:val="00FB453E"/>
    <w:rsid w:val="00FB4626"/>
    <w:rsid w:val="00FB46DE"/>
    <w:rsid w:val="00FB50FD"/>
    <w:rsid w:val="00FB58CB"/>
    <w:rsid w:val="00FB5B6D"/>
    <w:rsid w:val="00FB5BF9"/>
    <w:rsid w:val="00FB5E3E"/>
    <w:rsid w:val="00FB5FC4"/>
    <w:rsid w:val="00FB6004"/>
    <w:rsid w:val="00FB625E"/>
    <w:rsid w:val="00FB6268"/>
    <w:rsid w:val="00FB6644"/>
    <w:rsid w:val="00FB6D0E"/>
    <w:rsid w:val="00FB6EAF"/>
    <w:rsid w:val="00FB6F71"/>
    <w:rsid w:val="00FB74C2"/>
    <w:rsid w:val="00FB7B9D"/>
    <w:rsid w:val="00FB7BA8"/>
    <w:rsid w:val="00FC0E18"/>
    <w:rsid w:val="00FC0F87"/>
    <w:rsid w:val="00FC12BA"/>
    <w:rsid w:val="00FC1579"/>
    <w:rsid w:val="00FC1CBC"/>
    <w:rsid w:val="00FC1E7A"/>
    <w:rsid w:val="00FC2A40"/>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882"/>
    <w:rsid w:val="00FC69ED"/>
    <w:rsid w:val="00FC6F02"/>
    <w:rsid w:val="00FC7014"/>
    <w:rsid w:val="00FC71E4"/>
    <w:rsid w:val="00FC729C"/>
    <w:rsid w:val="00FC72A3"/>
    <w:rsid w:val="00FC73D0"/>
    <w:rsid w:val="00FC7839"/>
    <w:rsid w:val="00FC7844"/>
    <w:rsid w:val="00FD0205"/>
    <w:rsid w:val="00FD060B"/>
    <w:rsid w:val="00FD0AA4"/>
    <w:rsid w:val="00FD0FC9"/>
    <w:rsid w:val="00FD1788"/>
    <w:rsid w:val="00FD1836"/>
    <w:rsid w:val="00FD1B3F"/>
    <w:rsid w:val="00FD1CC4"/>
    <w:rsid w:val="00FD1F51"/>
    <w:rsid w:val="00FD23EB"/>
    <w:rsid w:val="00FD2858"/>
    <w:rsid w:val="00FD2A76"/>
    <w:rsid w:val="00FD2AE0"/>
    <w:rsid w:val="00FD3BE2"/>
    <w:rsid w:val="00FD3D08"/>
    <w:rsid w:val="00FD3DCC"/>
    <w:rsid w:val="00FD3E34"/>
    <w:rsid w:val="00FD429A"/>
    <w:rsid w:val="00FD4389"/>
    <w:rsid w:val="00FD475E"/>
    <w:rsid w:val="00FD4812"/>
    <w:rsid w:val="00FD49A4"/>
    <w:rsid w:val="00FD4B0B"/>
    <w:rsid w:val="00FD4DB2"/>
    <w:rsid w:val="00FD5424"/>
    <w:rsid w:val="00FD5A36"/>
    <w:rsid w:val="00FD5B53"/>
    <w:rsid w:val="00FD6368"/>
    <w:rsid w:val="00FD6D3F"/>
    <w:rsid w:val="00FD72A6"/>
    <w:rsid w:val="00FD73B7"/>
    <w:rsid w:val="00FD7CE9"/>
    <w:rsid w:val="00FD7DB1"/>
    <w:rsid w:val="00FD7DD4"/>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C9B"/>
    <w:rsid w:val="00FE40BD"/>
    <w:rsid w:val="00FE43ED"/>
    <w:rsid w:val="00FE4977"/>
    <w:rsid w:val="00FE4D2E"/>
    <w:rsid w:val="00FE4F18"/>
    <w:rsid w:val="00FE5335"/>
    <w:rsid w:val="00FE5407"/>
    <w:rsid w:val="00FE5663"/>
    <w:rsid w:val="00FE5E54"/>
    <w:rsid w:val="00FE5F53"/>
    <w:rsid w:val="00FE647B"/>
    <w:rsid w:val="00FE67EE"/>
    <w:rsid w:val="00FE7471"/>
    <w:rsid w:val="00FE7682"/>
    <w:rsid w:val="00FE7A12"/>
    <w:rsid w:val="00FE7BCB"/>
    <w:rsid w:val="00FE7C41"/>
    <w:rsid w:val="00FF063C"/>
    <w:rsid w:val="00FF063E"/>
    <w:rsid w:val="00FF085D"/>
    <w:rsid w:val="00FF0987"/>
    <w:rsid w:val="00FF0D71"/>
    <w:rsid w:val="00FF1111"/>
    <w:rsid w:val="00FF11DD"/>
    <w:rsid w:val="00FF154A"/>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EA5"/>
    <w:rsid w:val="00FF5FE1"/>
    <w:rsid w:val="00FF608D"/>
    <w:rsid w:val="00FF6349"/>
    <w:rsid w:val="00FF6363"/>
    <w:rsid w:val="00FF6666"/>
    <w:rsid w:val="00FF691B"/>
    <w:rsid w:val="00FF6D33"/>
    <w:rsid w:val="00FF7040"/>
    <w:rsid w:val="00FF71FA"/>
    <w:rsid w:val="00FF7849"/>
    <w:rsid w:val="00FF7E7B"/>
    <w:rsid w:val="00FF7EBD"/>
    <w:rsid w:val="00FF7F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E2F05"/>
  <w15:docId w15:val="{B6F6C2F2-FFBD-428E-9622-22E2C1D10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5094A"/>
    <w:pPr>
      <w:spacing w:after="180"/>
    </w:p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B333A0"/>
    <w:pPr>
      <w:keepNext/>
      <w:keepLines/>
      <w:numPr>
        <w:numId w:val="11"/>
      </w:numPr>
      <w:spacing w:before="240" w:after="180"/>
      <w:outlineLvl w:val="0"/>
    </w:pPr>
    <w:rPr>
      <w:rFonts w:ascii="Arial" w:hAnsi="Arial"/>
      <w:sz w:val="36"/>
      <w:lang w:val="en-GB"/>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tabs>
        <w:tab w:val="clear" w:pos="576"/>
      </w:tabs>
      <w:spacing w:before="180"/>
      <w:ind w:left="840" w:hanging="42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rsid w:val="00B333A0"/>
    <w:pPr>
      <w:numPr>
        <w:ilvl w:val="2"/>
        <w:numId w:val="10"/>
      </w:numPr>
      <w:tabs>
        <w:tab w:val="clear" w:pos="720"/>
      </w:tabs>
      <w:spacing w:before="120"/>
      <w:ind w:left="567" w:hanging="283"/>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标题 91"/>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sid w:val="00B333A0"/>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7"/>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qFormat/>
    <w:rsid w:val="00B333A0"/>
    <w:pPr>
      <w:keepNext/>
      <w:keepLines/>
      <w:spacing w:after="0"/>
    </w:pPr>
    <w:rPr>
      <w:rFonts w:ascii="Arial" w:hAnsi="Arial"/>
      <w:sz w:val="18"/>
    </w:rPr>
  </w:style>
  <w:style w:type="character" w:customStyle="1" w:styleId="TALCar">
    <w:name w:val="TAL Car"/>
    <w:link w:val="TAL"/>
    <w:qFormat/>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Zchn"/>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qFormat/>
    <w:rsid w:val="00B333A0"/>
  </w:style>
  <w:style w:type="paragraph" w:customStyle="1" w:styleId="B3">
    <w:name w:val="B3"/>
    <w:basedOn w:val="32"/>
    <w:link w:val="B3Char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link w:val="ReferenceChar"/>
    <w:qFormat/>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uiPriority w:val="99"/>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列表段落11,列表段,—ñ弌’i,P"/>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qFormat/>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a0"/>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ff6">
    <w:name w:val="문단"/>
    <w:basedOn w:val="a0"/>
    <w:rsid w:val="006971E3"/>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a1"/>
    <w:rsid w:val="00EE2967"/>
  </w:style>
  <w:style w:type="table" w:customStyle="1" w:styleId="12">
    <w:name w:val="网格型1"/>
    <w:basedOn w:val="a2"/>
    <w:next w:val="aff"/>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paragraph" w:customStyle="1" w:styleId="paragraph0">
    <w:name w:val="paragraph"/>
    <w:basedOn w:val="a0"/>
    <w:rsid w:val="0083067E"/>
    <w:pPr>
      <w:spacing w:before="100" w:beforeAutospacing="1" w:after="100" w:afterAutospacing="1"/>
    </w:pPr>
    <w:rPr>
      <w:rFonts w:eastAsia="Times New Roman"/>
      <w:sz w:val="24"/>
      <w:szCs w:val="24"/>
      <w:lang w:eastAsia="zh-CN"/>
    </w:rPr>
  </w:style>
  <w:style w:type="character" w:customStyle="1" w:styleId="B2Char">
    <w:name w:val="B2 Char"/>
    <w:link w:val="B2"/>
    <w:qFormat/>
    <w:rsid w:val="008C4B1C"/>
  </w:style>
  <w:style w:type="paragraph" w:customStyle="1" w:styleId="RAN1bullet2">
    <w:name w:val="RAN1 bullet2"/>
    <w:basedOn w:val="a0"/>
    <w:qFormat/>
    <w:rsid w:val="004C1C99"/>
    <w:pPr>
      <w:numPr>
        <w:ilvl w:val="1"/>
        <w:numId w:val="15"/>
      </w:numPr>
      <w:tabs>
        <w:tab w:val="left" w:pos="1440"/>
      </w:tabs>
      <w:spacing w:after="0"/>
    </w:pPr>
    <w:rPr>
      <w:rFonts w:ascii="Times" w:eastAsia="바탕" w:hAnsi="Times"/>
    </w:rPr>
  </w:style>
  <w:style w:type="character" w:customStyle="1" w:styleId="TALChar">
    <w:name w:val="TAL Char"/>
    <w:rsid w:val="00527C37"/>
    <w:rPr>
      <w:rFonts w:ascii="Arial" w:hAnsi="Arial"/>
      <w:sz w:val="18"/>
      <w:lang w:val="en-GB" w:eastAsia="en-US"/>
    </w:rPr>
  </w:style>
  <w:style w:type="character" w:customStyle="1" w:styleId="B3Char2">
    <w:name w:val="B3 Char2"/>
    <w:link w:val="B3"/>
    <w:qFormat/>
    <w:rsid w:val="00D377EB"/>
  </w:style>
  <w:style w:type="paragraph" w:customStyle="1" w:styleId="CRCoverPage">
    <w:name w:val="CR Cover Page"/>
    <w:rsid w:val="00406372"/>
    <w:pPr>
      <w:spacing w:after="120"/>
    </w:pPr>
    <w:rPr>
      <w:rFonts w:ascii="Arial" w:eastAsia="맑은 고딕"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79088">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74B18E-6BA2-42C5-A6EA-A561D533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2389</Words>
  <Characters>13621</Characters>
  <Application>Microsoft Office Word</Application>
  <DocSecurity>0</DocSecurity>
  <Lines>113</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15979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박성진/표준연구팀(SR)/Staff Engineer/삼성전자</cp:lastModifiedBy>
  <cp:revision>15</cp:revision>
  <cp:lastPrinted>2010-03-24T02:20:00Z</cp:lastPrinted>
  <dcterms:created xsi:type="dcterms:W3CDTF">2021-11-05T02:11:00Z</dcterms:created>
  <dcterms:modified xsi:type="dcterms:W3CDTF">2021-11-05T06:49:00Z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